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74385" w14:textId="77777777" w:rsidR="00245496" w:rsidRDefault="00245496" w:rsidP="00245496">
      <w:pPr>
        <w:pStyle w:val="Titel"/>
        <w:ind w:left="1416"/>
        <w:jc w:val="left"/>
      </w:pPr>
      <w:r w:rsidRPr="00946161">
        <w:t>Main Policy Lines in Education and Training</w:t>
      </w:r>
    </w:p>
    <w:p w14:paraId="3CDECC2E" w14:textId="72724E81" w:rsidR="004170F5" w:rsidRPr="00D444F8" w:rsidRDefault="00245496" w:rsidP="00D444F8">
      <w:pPr>
        <w:pStyle w:val="Titel"/>
        <w:rPr>
          <w:lang w:val="nl-BE"/>
        </w:rPr>
      </w:pPr>
      <w:r w:rsidRPr="006A1F79">
        <w:rPr>
          <w:lang w:val="nl-BE"/>
        </w:rPr>
        <w:t>(</w:t>
      </w:r>
      <w:r w:rsidR="00393784">
        <w:rPr>
          <w:lang w:val="nl-BE"/>
        </w:rPr>
        <w:t>November</w:t>
      </w:r>
      <w:r w:rsidR="0072116E">
        <w:rPr>
          <w:lang w:val="nl-BE"/>
        </w:rPr>
        <w:t xml:space="preserve"> 2014 – April</w:t>
      </w:r>
      <w:r>
        <w:rPr>
          <w:lang w:val="nl-BE"/>
        </w:rPr>
        <w:t xml:space="preserve"> 2015</w:t>
      </w:r>
      <w:r w:rsidRPr="006A1F79">
        <w:rPr>
          <w:lang w:val="nl-BE"/>
        </w:rPr>
        <w:t>)</w:t>
      </w:r>
    </w:p>
    <w:p w14:paraId="691A3371" w14:textId="4BDC693B" w:rsidR="00245496" w:rsidRPr="0011491E" w:rsidRDefault="00245496" w:rsidP="007B166F">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val="en-GB" w:eastAsia="nl-NL"/>
        </w:rPr>
      </w:pPr>
      <w:r w:rsidRPr="0011491E">
        <w:rPr>
          <w:rFonts w:ascii="Verdana" w:eastAsia="Times New Roman" w:hAnsi="Verdana" w:cs="Times New Roman"/>
          <w:b/>
          <w:color w:val="808080"/>
          <w:kern w:val="28"/>
          <w:sz w:val="28"/>
          <w:szCs w:val="20"/>
          <w:lang w:val="en-GB" w:eastAsia="nl-NL"/>
        </w:rPr>
        <w:t>COUNCIL OF EUROPE</w:t>
      </w:r>
    </w:p>
    <w:p w14:paraId="341935D2" w14:textId="72A54B3C" w:rsidR="00B067D8" w:rsidRPr="00EC024C" w:rsidRDefault="00B067D8" w:rsidP="00B067D8">
      <w:pPr>
        <w:keepNext/>
        <w:keepLines/>
        <w:spacing w:before="480" w:after="0"/>
        <w:jc w:val="both"/>
        <w:outlineLvl w:val="0"/>
        <w:rPr>
          <w:rFonts w:asciiTheme="majorHAnsi" w:eastAsia="Times New Roman" w:hAnsiTheme="majorHAnsi" w:cstheme="majorBidi"/>
          <w:b/>
          <w:bCs/>
          <w:color w:val="365F91" w:themeColor="accent1" w:themeShade="BF"/>
          <w:sz w:val="28"/>
          <w:szCs w:val="28"/>
          <w:lang w:val="en-GB"/>
        </w:rPr>
      </w:pPr>
      <w:r w:rsidRPr="00EC024C">
        <w:rPr>
          <w:rFonts w:asciiTheme="majorHAnsi" w:eastAsia="Times New Roman" w:hAnsiTheme="majorHAnsi" w:cstheme="majorBidi"/>
          <w:b/>
          <w:bCs/>
          <w:color w:val="365F91" w:themeColor="accent1" w:themeShade="BF"/>
          <w:sz w:val="28"/>
          <w:szCs w:val="28"/>
          <w:lang w:val="en-GB"/>
        </w:rPr>
        <w:t>European Cultural Convention celebrates its 60th anniversary</w:t>
      </w:r>
    </w:p>
    <w:p w14:paraId="222209DA" w14:textId="48F45CB6" w:rsidR="00B067D8" w:rsidRPr="00EC024C" w:rsidRDefault="00B067D8" w:rsidP="00B067D8">
      <w:pPr>
        <w:keepNext/>
        <w:keepLines/>
        <w:spacing w:before="240" w:after="240" w:line="280" w:lineRule="exact"/>
        <w:rPr>
          <w:lang w:val="en-GB" w:eastAsia="nl-NL"/>
        </w:rPr>
      </w:pPr>
      <w:r w:rsidRPr="00EC024C">
        <w:rPr>
          <w:lang w:val="en-GB" w:eastAsia="nl-NL"/>
        </w:rPr>
        <w:t>On 19 December 2014, the European Cultural Convention, source of all Council of Europe work on culture and education, was 60 years old.</w:t>
      </w:r>
    </w:p>
    <w:p w14:paraId="5E43C901" w14:textId="5937FC53" w:rsidR="00B067D8" w:rsidRPr="00EC024C" w:rsidRDefault="00B067D8" w:rsidP="00B067D8">
      <w:pPr>
        <w:keepNext/>
        <w:keepLines/>
        <w:spacing w:before="240" w:after="240" w:line="280" w:lineRule="exact"/>
        <w:rPr>
          <w:lang w:val="en-GB" w:eastAsia="nl-NL"/>
        </w:rPr>
      </w:pPr>
      <w:r w:rsidRPr="00EC024C">
        <w:rPr>
          <w:lang w:val="en-GB" w:eastAsia="nl-NL"/>
        </w:rPr>
        <w:t>To commemorate this founding instrument, the Belgian Chairmanship of the Council of Europe has organized a hi</w:t>
      </w:r>
      <w:r w:rsidR="00476EB1" w:rsidRPr="00EC024C">
        <w:rPr>
          <w:lang w:val="en-GB" w:eastAsia="nl-NL"/>
        </w:rPr>
        <w:t>gh-level conference which offered</w:t>
      </w:r>
      <w:r w:rsidRPr="00EC024C">
        <w:rPr>
          <w:lang w:val="en-GB" w:eastAsia="nl-NL"/>
        </w:rPr>
        <w:t xml:space="preserve"> the opportunity to look back on the major achievements that mark those 60 years, but above all for looking ahead into the future by reflecting on the medium and longer term challenges to be taken up by the Council and its member states in education, the principal theme chosen for this anniversary.</w:t>
      </w:r>
    </w:p>
    <w:p w14:paraId="698310AA" w14:textId="10F8D792" w:rsidR="00B067D8" w:rsidRPr="00EC024C" w:rsidRDefault="00975A29" w:rsidP="00975A29">
      <w:pPr>
        <w:keepNext/>
        <w:keepLines/>
        <w:spacing w:before="240" w:after="240" w:line="280" w:lineRule="exact"/>
        <w:rPr>
          <w:lang w:val="en-GB" w:eastAsia="nl-NL"/>
        </w:rPr>
      </w:pPr>
      <w:r w:rsidRPr="00EC024C">
        <w:rPr>
          <w:lang w:val="en-GB" w:eastAsia="nl-NL"/>
        </w:rPr>
        <w:t xml:space="preserve">The conference theme was introduced by Mr Jorge Sampaio, former President of the Portuguese Republic (1996-2006). </w:t>
      </w:r>
    </w:p>
    <w:p w14:paraId="1204319C" w14:textId="39EC698F" w:rsidR="00B067D8" w:rsidRPr="00EC024C" w:rsidRDefault="00975A29" w:rsidP="00975A29">
      <w:pPr>
        <w:keepNext/>
        <w:keepLines/>
        <w:spacing w:before="240" w:after="240" w:line="280" w:lineRule="exact"/>
        <w:rPr>
          <w:lang w:val="en-GB" w:eastAsia="nl-NL"/>
        </w:rPr>
      </w:pPr>
      <w:r w:rsidRPr="00EC024C">
        <w:rPr>
          <w:lang w:val="en-GB" w:eastAsia="nl-NL"/>
        </w:rPr>
        <w:t xml:space="preserve">A </w:t>
      </w:r>
      <w:r w:rsidR="00B067D8" w:rsidRPr="00EC024C">
        <w:rPr>
          <w:lang w:val="en-GB" w:eastAsia="nl-NL"/>
        </w:rPr>
        <w:t xml:space="preserve"> round table</w:t>
      </w:r>
      <w:r w:rsidRPr="00EC024C">
        <w:rPr>
          <w:lang w:val="en-GB" w:eastAsia="nl-NL"/>
        </w:rPr>
        <w:t xml:space="preserve"> was</w:t>
      </w:r>
      <w:r w:rsidR="00B067D8" w:rsidRPr="00EC024C">
        <w:rPr>
          <w:lang w:val="en-GB" w:eastAsia="nl-NL"/>
        </w:rPr>
        <w:t xml:space="preserve"> moderated by Professor Jan De Groof (Europe College, Bruges / University of Tilburg). Ms Mirela Kumbaro Furxhi, Minister of Culture of Albania, Ms Gabriella Battaini-Dragoni, Deputy Secretary General of the Council of Europe, Mr Xavier Prats Monné, Director General of Education and Culture in the European Commission, Mr Jindřich Fryč, Vice-Chairman of the Council of Europe Steering Committee for Educational Policy and Practice, and Ms Elisabeth Gehrke, President of the European </w:t>
      </w:r>
      <w:r w:rsidRPr="00EC024C">
        <w:rPr>
          <w:lang w:val="en-GB" w:eastAsia="nl-NL"/>
        </w:rPr>
        <w:t>Students’ Union (ESU), took</w:t>
      </w:r>
      <w:r w:rsidR="00B067D8" w:rsidRPr="00EC024C">
        <w:rPr>
          <w:lang w:val="en-GB" w:eastAsia="nl-NL"/>
        </w:rPr>
        <w:t xml:space="preserve"> part.</w:t>
      </w:r>
    </w:p>
    <w:p w14:paraId="59810EBF" w14:textId="161C87A8" w:rsidR="00D4036E" w:rsidRDefault="00062CD3" w:rsidP="00975A29">
      <w:pPr>
        <w:keepNext/>
        <w:keepLines/>
        <w:spacing w:before="240" w:after="240" w:line="280" w:lineRule="exact"/>
        <w:rPr>
          <w:lang w:val="en-GB" w:eastAsia="nl-NL"/>
        </w:rPr>
      </w:pPr>
      <w:hyperlink r:id="rId12" w:history="1">
        <w:r w:rsidR="00975A29" w:rsidRPr="00EC024C">
          <w:rPr>
            <w:rStyle w:val="Hyperlink"/>
            <w:lang w:val="en-GB" w:eastAsia="nl-NL"/>
          </w:rPr>
          <w:t>Belgian Chairmanship of the Committee of Ministers</w:t>
        </w:r>
      </w:hyperlink>
      <w:r w:rsidR="00975A29" w:rsidRPr="00EC024C">
        <w:rPr>
          <w:lang w:val="en-GB" w:eastAsia="nl-NL"/>
        </w:rPr>
        <w:t xml:space="preserve">  (November 2014 – May 2015)</w:t>
      </w:r>
    </w:p>
    <w:p w14:paraId="51F85583" w14:textId="278A1A31" w:rsidR="00A22EA7" w:rsidRDefault="00A22EA7" w:rsidP="00975A29">
      <w:pPr>
        <w:keepNext/>
        <w:keepLines/>
        <w:spacing w:before="240" w:after="240" w:line="280" w:lineRule="exact"/>
        <w:rPr>
          <w:lang w:val="en-GB" w:eastAsia="nl-NL"/>
        </w:rPr>
      </w:pPr>
    </w:p>
    <w:p w14:paraId="71CB83BF" w14:textId="77777777" w:rsidR="00A22EA7" w:rsidRDefault="00A22EA7" w:rsidP="00975A29">
      <w:pPr>
        <w:keepNext/>
        <w:keepLines/>
        <w:spacing w:before="240" w:after="240" w:line="280" w:lineRule="exact"/>
        <w:rPr>
          <w:lang w:val="en-GB" w:eastAsia="nl-NL"/>
        </w:rPr>
      </w:pPr>
    </w:p>
    <w:p w14:paraId="7A6887DD" w14:textId="77777777" w:rsidR="00A22EA7" w:rsidRDefault="00A22EA7" w:rsidP="00975A29">
      <w:pPr>
        <w:keepNext/>
        <w:keepLines/>
        <w:spacing w:before="240" w:after="240" w:line="280" w:lineRule="exact"/>
        <w:rPr>
          <w:lang w:val="en-GB" w:eastAsia="nl-NL"/>
        </w:rPr>
      </w:pPr>
    </w:p>
    <w:p w14:paraId="58CFBCBC" w14:textId="77777777" w:rsidR="00A22EA7" w:rsidRDefault="00A22EA7" w:rsidP="00975A29">
      <w:pPr>
        <w:keepNext/>
        <w:keepLines/>
        <w:spacing w:before="240" w:after="240" w:line="280" w:lineRule="exact"/>
        <w:rPr>
          <w:lang w:val="en-GB" w:eastAsia="nl-NL"/>
        </w:rPr>
      </w:pPr>
      <w:bookmarkStart w:id="0" w:name="_GoBack"/>
      <w:bookmarkEnd w:id="0"/>
    </w:p>
    <w:p w14:paraId="2E19C987" w14:textId="77777777" w:rsidR="00A22EA7" w:rsidRDefault="00A22EA7" w:rsidP="00975A29">
      <w:pPr>
        <w:keepNext/>
        <w:keepLines/>
        <w:spacing w:before="240" w:after="240" w:line="280" w:lineRule="exact"/>
        <w:rPr>
          <w:lang w:val="en-GB" w:eastAsia="nl-NL"/>
        </w:rPr>
      </w:pPr>
    </w:p>
    <w:p w14:paraId="5D91AB61" w14:textId="77777777" w:rsidR="00A22EA7" w:rsidRDefault="00A22EA7" w:rsidP="00975A29">
      <w:pPr>
        <w:keepNext/>
        <w:keepLines/>
        <w:spacing w:before="240" w:after="240" w:line="280" w:lineRule="exact"/>
        <w:rPr>
          <w:lang w:val="en-GB" w:eastAsia="nl-NL"/>
        </w:rPr>
      </w:pPr>
    </w:p>
    <w:p w14:paraId="4C8DEFF9" w14:textId="77777777" w:rsidR="00A22EA7" w:rsidRPr="00EC024C" w:rsidRDefault="00A22EA7" w:rsidP="00975A29">
      <w:pPr>
        <w:keepNext/>
        <w:keepLines/>
        <w:spacing w:before="240" w:after="240" w:line="280" w:lineRule="exact"/>
        <w:rPr>
          <w:lang w:val="en-GB" w:eastAsia="nl-NL"/>
        </w:rPr>
      </w:pPr>
    </w:p>
    <w:p w14:paraId="0B2E9BD2" w14:textId="77777777" w:rsidR="00975A29" w:rsidRPr="00EC024C" w:rsidRDefault="00975A29" w:rsidP="00975A29">
      <w:pPr>
        <w:keepNext/>
        <w:keepLines/>
        <w:spacing w:before="240" w:after="240" w:line="280" w:lineRule="exact"/>
        <w:rPr>
          <w:lang w:val="en-GB" w:eastAsia="nl-NL"/>
        </w:rPr>
      </w:pPr>
    </w:p>
    <w:p w14:paraId="471FA94D" w14:textId="02234EE0" w:rsidR="00D4036E" w:rsidRPr="00EC024C" w:rsidRDefault="00D4036E" w:rsidP="00D4036E">
      <w:pPr>
        <w:rPr>
          <w:lang w:val="en-GB"/>
        </w:rPr>
      </w:pPr>
    </w:p>
    <w:p w14:paraId="0C62D901" w14:textId="77777777" w:rsidR="00393784" w:rsidRPr="00EC024C" w:rsidRDefault="00393784" w:rsidP="00950233">
      <w:pPr>
        <w:rPr>
          <w:lang w:val="en-GB"/>
        </w:rPr>
      </w:pPr>
    </w:p>
    <w:sectPr w:rsidR="00393784" w:rsidRPr="00EC024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1440" w14:textId="77777777" w:rsidR="00062CD3" w:rsidRDefault="00062CD3" w:rsidP="00245496">
      <w:pPr>
        <w:spacing w:after="0" w:line="240" w:lineRule="auto"/>
      </w:pPr>
      <w:r>
        <w:separator/>
      </w:r>
    </w:p>
  </w:endnote>
  <w:endnote w:type="continuationSeparator" w:id="0">
    <w:p w14:paraId="0357FBC7" w14:textId="77777777" w:rsidR="00062CD3" w:rsidRDefault="00062CD3" w:rsidP="0024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73B06BB7" w14:textId="60A0DE7F" w:rsidR="002A2F9C" w:rsidRDefault="002A2F9C">
        <w:pPr>
          <w:pStyle w:val="Voettekst"/>
        </w:pPr>
        <w:r>
          <w:fldChar w:fldCharType="begin"/>
        </w:r>
        <w:r>
          <w:instrText>PAGE   \* MERGEFORMAT</w:instrText>
        </w:r>
        <w:r>
          <w:fldChar w:fldCharType="separate"/>
        </w:r>
        <w:r w:rsidR="00D444F8">
          <w:rPr>
            <w:noProof/>
          </w:rPr>
          <w:t>2</w:t>
        </w:r>
        <w:r>
          <w:fldChar w:fldCharType="end"/>
        </w:r>
      </w:p>
    </w:sdtContent>
  </w:sdt>
  <w:p w14:paraId="3963B043" w14:textId="77777777" w:rsidR="002A2F9C" w:rsidRDefault="002A2F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AB0E8" w14:textId="77777777" w:rsidR="00062CD3" w:rsidRDefault="00062CD3" w:rsidP="00245496">
      <w:pPr>
        <w:spacing w:after="0" w:line="240" w:lineRule="auto"/>
      </w:pPr>
      <w:r>
        <w:separator/>
      </w:r>
    </w:p>
  </w:footnote>
  <w:footnote w:type="continuationSeparator" w:id="0">
    <w:p w14:paraId="04C5694D" w14:textId="77777777" w:rsidR="00062CD3" w:rsidRDefault="00062CD3" w:rsidP="0024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19AF" w14:textId="40471103" w:rsidR="007E2BF5" w:rsidRDefault="007E2BF5" w:rsidP="00245496">
    <w:pPr>
      <w:pStyle w:val="Koptekst"/>
    </w:pPr>
    <w:r>
      <w:t>EUN/2014/DOC/006</w:t>
    </w:r>
  </w:p>
  <w:p w14:paraId="38D1FF94" w14:textId="176A764D" w:rsidR="007E2BF5" w:rsidRDefault="007E2BF5" w:rsidP="00245496">
    <w:pPr>
      <w:pStyle w:val="Koptekst"/>
    </w:pPr>
    <w:r>
      <w:t>May 2015</w:t>
    </w:r>
  </w:p>
  <w:p w14:paraId="2EBE031F" w14:textId="76CF0AF3" w:rsidR="007E2BF5" w:rsidRDefault="007E2BF5">
    <w:pPr>
      <w:pStyle w:val="Koptekst"/>
    </w:pPr>
    <w:r>
      <w:rPr>
        <w:noProof/>
        <w:lang w:val="nl-BE" w:eastAsia="nl-BE"/>
      </w:rPr>
      <w:drawing>
        <wp:anchor distT="0" distB="0" distL="114300" distR="114300" simplePos="0" relativeHeight="251661312" behindDoc="0" locked="0" layoutInCell="1" allowOverlap="1" wp14:anchorId="3F2921A2" wp14:editId="6A5B00E1">
          <wp:simplePos x="0" y="0"/>
          <wp:positionH relativeFrom="column">
            <wp:posOffset>3397250</wp:posOffset>
          </wp:positionH>
          <wp:positionV relativeFrom="paragraph">
            <wp:posOffset>71120</wp:posOffset>
          </wp:positionV>
          <wp:extent cx="2533650" cy="1308100"/>
          <wp:effectExtent l="0" t="0" r="0" b="6350"/>
          <wp:wrapSquare wrapText="bothSides"/>
          <wp:docPr id="1" name="Afbeelding 1"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A8AC9" w14:textId="7FE409DB" w:rsidR="007E2BF5" w:rsidRDefault="007E2BF5">
    <w:pPr>
      <w:pStyle w:val="Koptekst"/>
    </w:pPr>
    <w:r>
      <w:rPr>
        <w:noProof/>
        <w:lang w:val="nl-BE" w:eastAsia="nl-BE"/>
      </w:rPr>
      <w:drawing>
        <wp:anchor distT="0" distB="0" distL="114300" distR="114300" simplePos="0" relativeHeight="251659264" behindDoc="0" locked="0" layoutInCell="1" allowOverlap="1" wp14:anchorId="79253CB0" wp14:editId="2D40C718">
          <wp:simplePos x="0" y="0"/>
          <wp:positionH relativeFrom="margin">
            <wp:align>left</wp:align>
          </wp:positionH>
          <wp:positionV relativeFrom="paragraph">
            <wp:posOffset>279400</wp:posOffset>
          </wp:positionV>
          <wp:extent cx="3244850" cy="927735"/>
          <wp:effectExtent l="0" t="0" r="0" b="5715"/>
          <wp:wrapSquare wrapText="bothSides"/>
          <wp:docPr id="2" name="Afbeelding 2"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E4735" w14:textId="037951B7" w:rsidR="007E2BF5" w:rsidRDefault="007E2BF5">
    <w:pPr>
      <w:pStyle w:val="Koptekst"/>
    </w:pPr>
  </w:p>
  <w:p w14:paraId="1BAABF99" w14:textId="678DBDDE" w:rsidR="007E2BF5" w:rsidRDefault="007E2B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08"/>
    <w:multiLevelType w:val="hybridMultilevel"/>
    <w:tmpl w:val="426C97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6D2190"/>
    <w:multiLevelType w:val="hybridMultilevel"/>
    <w:tmpl w:val="B92088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0653EC"/>
    <w:multiLevelType w:val="hybridMultilevel"/>
    <w:tmpl w:val="B2D2B11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D0244C7"/>
    <w:multiLevelType w:val="hybridMultilevel"/>
    <w:tmpl w:val="ACC447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326275"/>
    <w:multiLevelType w:val="hybridMultilevel"/>
    <w:tmpl w:val="EE3028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0AF1E68"/>
    <w:multiLevelType w:val="hybridMultilevel"/>
    <w:tmpl w:val="E49274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8C25902"/>
    <w:multiLevelType w:val="hybridMultilevel"/>
    <w:tmpl w:val="CCDEF5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8C621E"/>
    <w:multiLevelType w:val="hybridMultilevel"/>
    <w:tmpl w:val="5134B6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48777D"/>
    <w:multiLevelType w:val="multilevel"/>
    <w:tmpl w:val="AC420C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3B4B26"/>
    <w:multiLevelType w:val="hybridMultilevel"/>
    <w:tmpl w:val="F93CF9E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091385"/>
    <w:multiLevelType w:val="multilevel"/>
    <w:tmpl w:val="053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D0E92"/>
    <w:multiLevelType w:val="hybridMultilevel"/>
    <w:tmpl w:val="767CD8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41F351DB"/>
    <w:multiLevelType w:val="hybridMultilevel"/>
    <w:tmpl w:val="2684E5B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3626A2"/>
    <w:multiLevelType w:val="hybridMultilevel"/>
    <w:tmpl w:val="5FE6565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D210FF"/>
    <w:multiLevelType w:val="hybridMultilevel"/>
    <w:tmpl w:val="6DC807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4DD51A14"/>
    <w:multiLevelType w:val="hybridMultilevel"/>
    <w:tmpl w:val="2EEEC6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74B2ACE"/>
    <w:multiLevelType w:val="hybridMultilevel"/>
    <w:tmpl w:val="C65AEF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6F7A1E"/>
    <w:multiLevelType w:val="hybridMultilevel"/>
    <w:tmpl w:val="516AC62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1"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D70460"/>
    <w:multiLevelType w:val="hybridMultilevel"/>
    <w:tmpl w:val="DA208C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0"/>
  </w:num>
  <w:num w:numId="5">
    <w:abstractNumId w:val="15"/>
  </w:num>
  <w:num w:numId="6">
    <w:abstractNumId w:val="14"/>
  </w:num>
  <w:num w:numId="7">
    <w:abstractNumId w:val="7"/>
  </w:num>
  <w:num w:numId="8">
    <w:abstractNumId w:val="18"/>
  </w:num>
  <w:num w:numId="9">
    <w:abstractNumId w:val="10"/>
  </w:num>
  <w:num w:numId="10">
    <w:abstractNumId w:val="4"/>
  </w:num>
  <w:num w:numId="11">
    <w:abstractNumId w:val="12"/>
  </w:num>
  <w:num w:numId="12">
    <w:abstractNumId w:val="3"/>
  </w:num>
  <w:num w:numId="13">
    <w:abstractNumId w:val="6"/>
  </w:num>
  <w:num w:numId="14">
    <w:abstractNumId w:val="9"/>
  </w:num>
  <w:num w:numId="15">
    <w:abstractNumId w:val="13"/>
  </w:num>
  <w:num w:numId="16">
    <w:abstractNumId w:val="2"/>
  </w:num>
  <w:num w:numId="17">
    <w:abstractNumId w:val="1"/>
  </w:num>
  <w:num w:numId="18">
    <w:abstractNumId w:val="16"/>
  </w:num>
  <w:num w:numId="19">
    <w:abstractNumId w:val="20"/>
  </w:num>
  <w:num w:numId="20">
    <w:abstractNumId w:val="8"/>
  </w:num>
  <w:num w:numId="21">
    <w:abstractNumId w:val="17"/>
  </w:num>
  <w:num w:numId="22">
    <w:abstractNumId w:val="22"/>
  </w:num>
  <w:num w:numId="23">
    <w:abstractNumId w:val="19"/>
  </w:num>
  <w:num w:numId="24">
    <w:abstractNumId w:val="11"/>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62CD3"/>
    <w:rsid w:val="00083891"/>
    <w:rsid w:val="000B408C"/>
    <w:rsid w:val="000C2C87"/>
    <w:rsid w:val="0011491E"/>
    <w:rsid w:val="001502CF"/>
    <w:rsid w:val="00157121"/>
    <w:rsid w:val="00180AB8"/>
    <w:rsid w:val="002005BF"/>
    <w:rsid w:val="00245496"/>
    <w:rsid w:val="002870B6"/>
    <w:rsid w:val="002A14CC"/>
    <w:rsid w:val="002A2F9C"/>
    <w:rsid w:val="002B415B"/>
    <w:rsid w:val="002E59EE"/>
    <w:rsid w:val="00351AB2"/>
    <w:rsid w:val="00360EE8"/>
    <w:rsid w:val="00375AF6"/>
    <w:rsid w:val="00383923"/>
    <w:rsid w:val="00393784"/>
    <w:rsid w:val="004170F5"/>
    <w:rsid w:val="0043296E"/>
    <w:rsid w:val="00443D4E"/>
    <w:rsid w:val="00476EB1"/>
    <w:rsid w:val="00484017"/>
    <w:rsid w:val="004C0FCB"/>
    <w:rsid w:val="004C1E0D"/>
    <w:rsid w:val="004F6CA1"/>
    <w:rsid w:val="00501C8C"/>
    <w:rsid w:val="00566E76"/>
    <w:rsid w:val="00577CE4"/>
    <w:rsid w:val="005C52C9"/>
    <w:rsid w:val="00616DC7"/>
    <w:rsid w:val="0064135E"/>
    <w:rsid w:val="00652207"/>
    <w:rsid w:val="006559B1"/>
    <w:rsid w:val="00707197"/>
    <w:rsid w:val="0072116E"/>
    <w:rsid w:val="007B166F"/>
    <w:rsid w:val="007E2BF5"/>
    <w:rsid w:val="008B51B4"/>
    <w:rsid w:val="008D7BAD"/>
    <w:rsid w:val="00950233"/>
    <w:rsid w:val="00953C92"/>
    <w:rsid w:val="00975A29"/>
    <w:rsid w:val="009C4A23"/>
    <w:rsid w:val="00A22EA7"/>
    <w:rsid w:val="00A342DB"/>
    <w:rsid w:val="00AB322A"/>
    <w:rsid w:val="00AC04B2"/>
    <w:rsid w:val="00B067D8"/>
    <w:rsid w:val="00C170C0"/>
    <w:rsid w:val="00C27562"/>
    <w:rsid w:val="00C77F18"/>
    <w:rsid w:val="00C83E57"/>
    <w:rsid w:val="00D4036E"/>
    <w:rsid w:val="00D444F8"/>
    <w:rsid w:val="00DA0BEC"/>
    <w:rsid w:val="00DB5C3F"/>
    <w:rsid w:val="00E344F9"/>
    <w:rsid w:val="00E90D9E"/>
    <w:rsid w:val="00EC024C"/>
    <w:rsid w:val="00F22042"/>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DFE"/>
  <w15:docId w15:val="{A646AA6A-DCC8-4FC7-9997-7908561D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245496"/>
    <w:pPr>
      <w:keepNext/>
      <w:keepLines/>
      <w:numPr>
        <w:ilvl w:val="2"/>
        <w:numId w:val="3"/>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245496"/>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245496"/>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245496"/>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19"/>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e.int/en/web/portal/belgianchairman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13FA9F86F07527429109D07386E5939100212CADCB8E2E954A8BA8F33020E12661" ma:contentTypeVersion="1" ma:contentTypeDescription="" ma:contentTypeScope="" ma:versionID="085d0cf1a29f01aa2dab9f3e2fbb69d0">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QM5P4ZDXZJVS-295-761</_dlc_DocId>
    <_dlc_DocIdUrl xmlns="ca35f6fb-1165-4b91-a168-522f87563d43">
      <Url>http://vlor05/eunec/_layouts/DocIdRedir.aspx?ID=QM5P4ZDXZJVS-295-761</Url>
      <Description>QM5P4ZDXZJVS-295-761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2.xml><?xml version="1.0" encoding="utf-8"?>
<ds:datastoreItem xmlns:ds="http://schemas.openxmlformats.org/officeDocument/2006/customXml" ds:itemID="{0FF0042D-1B57-42DD-804E-422C7CE70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4.xml><?xml version="1.0" encoding="utf-8"?>
<ds:datastoreItem xmlns:ds="http://schemas.openxmlformats.org/officeDocument/2006/customXml" ds:itemID="{4315B425-94FE-4B49-84DB-E9F84E599562}">
  <ds:schemaRefs>
    <ds:schemaRef ds:uri="http://schemas.microsoft.com/office/2006/metadata/properties"/>
    <ds:schemaRef ds:uri="http://schemas.microsoft.com/office/infopath/2007/PartnerControls"/>
    <ds:schemaRef ds:uri="ca35f6fb-1165-4b91-a168-522f87563d43"/>
  </ds:schemaRefs>
</ds:datastoreItem>
</file>

<file path=customXml/itemProps5.xml><?xml version="1.0" encoding="utf-8"?>
<ds:datastoreItem xmlns:ds="http://schemas.openxmlformats.org/officeDocument/2006/customXml" ds:itemID="{E0F47C24-BEBE-4B7E-8D5E-C9936B7F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2015-02-03T13:48:00Z</cp:lastPrinted>
  <dcterms:created xsi:type="dcterms:W3CDTF">2015-09-18T14:36:00Z</dcterms:created>
  <dcterms:modified xsi:type="dcterms:W3CDTF">2015-09-18T14:36:00Z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0x01010013FA9F86F07527429109D07386E5939100212CADCB8E2E954A8BA8F33020E12661</vt:lpwstr>
  </property>
  <property fmtid="{D5CDD505-2E9C-101B-9397-08002B2CF9AE}" pid="3" name="_dlc_DocIdItemGuid">
    <vt:lpwstr>de4ac3db-eb2c-4dff-b952-507dcbc7a354</vt:lpwstr>
  </property>
</Properties>
</file>