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4A0" w:firstRow="1" w:lastRow="0" w:firstColumn="1" w:lastColumn="0" w:noHBand="0" w:noVBand="1"/>
      </w:tblPr>
      <w:tblGrid>
        <w:gridCol w:w="5077"/>
        <w:gridCol w:w="4223"/>
      </w:tblGrid>
      <w:tr w:rsidR="00756340" w:rsidRPr="001E64C3" w14:paraId="79AD2CD3" w14:textId="77777777" w:rsidTr="00BF4B2C">
        <w:trPr>
          <w:jc w:val="center"/>
        </w:trPr>
        <w:tc>
          <w:tcPr>
            <w:tcW w:w="5077" w:type="dxa"/>
          </w:tcPr>
          <w:p w14:paraId="79AD2CD1" w14:textId="52E24613" w:rsidR="00756340" w:rsidRPr="001E64C3" w:rsidRDefault="00756340" w:rsidP="00BF4B2C">
            <w:pPr>
              <w:spacing w:line="280" w:lineRule="exact"/>
              <w:rPr>
                <w:rFonts w:ascii="Arial" w:hAnsi="Arial"/>
                <w:lang w:eastAsia="nl-NL"/>
              </w:rPr>
            </w:pPr>
          </w:p>
        </w:tc>
        <w:tc>
          <w:tcPr>
            <w:tcW w:w="4223" w:type="dxa"/>
            <w:hideMark/>
          </w:tcPr>
          <w:p w14:paraId="79AD2CD2" w14:textId="7735F8AA" w:rsidR="00756340" w:rsidRPr="001E64C3" w:rsidRDefault="001478EA" w:rsidP="00BF4B2C">
            <w:pPr>
              <w:spacing w:line="280" w:lineRule="exact"/>
              <w:jc w:val="right"/>
              <w:rPr>
                <w:rFonts w:ascii="Verdana" w:hAnsi="Verdana"/>
                <w:lang w:eastAsia="nl-NL"/>
              </w:rPr>
            </w:pPr>
            <w:r>
              <w:rPr>
                <w:rFonts w:ascii="Verdana" w:hAnsi="Verdana"/>
              </w:rPr>
              <w:t>7</w:t>
            </w:r>
            <w:r w:rsidR="004E7FF7">
              <w:rPr>
                <w:rFonts w:ascii="Verdana" w:hAnsi="Verdana"/>
              </w:rPr>
              <w:t xml:space="preserve"> February 201</w:t>
            </w:r>
            <w:r>
              <w:rPr>
                <w:rFonts w:ascii="Verdana" w:hAnsi="Verdana"/>
              </w:rPr>
              <w:t>9</w:t>
            </w:r>
          </w:p>
        </w:tc>
      </w:tr>
      <w:tr w:rsidR="00756340" w:rsidRPr="001E64C3" w14:paraId="79AD2CD8" w14:textId="77777777" w:rsidTr="00BF4B2C">
        <w:trPr>
          <w:jc w:val="center"/>
        </w:trPr>
        <w:tc>
          <w:tcPr>
            <w:tcW w:w="5077" w:type="dxa"/>
          </w:tcPr>
          <w:p w14:paraId="79AD2CD5" w14:textId="12E4C458" w:rsidR="00756340" w:rsidRPr="001E64C3" w:rsidRDefault="006244DB" w:rsidP="00BF4B2C">
            <w:pPr>
              <w:spacing w:line="280" w:lineRule="exact"/>
              <w:rPr>
                <w:rFonts w:ascii="Arial" w:hAnsi="Arial"/>
                <w:lang w:eastAsia="nl-NL"/>
              </w:rPr>
            </w:pPr>
            <w:r>
              <w:rPr>
                <w:rFonts w:ascii="Arial" w:hAnsi="Arial"/>
                <w:noProof/>
              </w:rPr>
              <w:drawing>
                <wp:anchor distT="0" distB="0" distL="114300" distR="114300" simplePos="0" relativeHeight="251658240" behindDoc="0" locked="0" layoutInCell="1" allowOverlap="1" wp14:anchorId="79AD2CDE" wp14:editId="043D7F4A">
                  <wp:simplePos x="0" y="0"/>
                  <wp:positionH relativeFrom="column">
                    <wp:posOffset>18415</wp:posOffset>
                  </wp:positionH>
                  <wp:positionV relativeFrom="paragraph">
                    <wp:posOffset>-594995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12"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r w:rsidR="00AA1483">
              <w:rPr>
                <w:rFonts w:ascii="Arial" w:hAnsi="Arial"/>
                <w:lang w:eastAsia="nl-NL"/>
              </w:rPr>
              <w:t xml:space="preserve">Ay </w:t>
            </w:r>
          </w:p>
          <w:p w14:paraId="79AD2CD6" w14:textId="77777777" w:rsidR="00756340" w:rsidRPr="001E64C3" w:rsidRDefault="00756340" w:rsidP="00BF4B2C">
            <w:pPr>
              <w:spacing w:line="280" w:lineRule="exact"/>
              <w:rPr>
                <w:rFonts w:ascii="Arial" w:hAnsi="Arial"/>
                <w:lang w:eastAsia="nl-NL"/>
              </w:rPr>
            </w:pPr>
          </w:p>
        </w:tc>
        <w:tc>
          <w:tcPr>
            <w:tcW w:w="4223" w:type="dxa"/>
            <w:hideMark/>
          </w:tcPr>
          <w:p w14:paraId="79AD2CD7" w14:textId="350A6881" w:rsidR="00756340" w:rsidRPr="001E64C3" w:rsidRDefault="00AA1483" w:rsidP="004E7FF7">
            <w:pPr>
              <w:spacing w:line="280" w:lineRule="exact"/>
              <w:jc w:val="right"/>
              <w:rPr>
                <w:rFonts w:ascii="Verdana" w:hAnsi="Verdana"/>
                <w:lang w:eastAsia="nl-NL"/>
              </w:rPr>
            </w:pPr>
            <w:r>
              <w:rPr>
                <w:rFonts w:ascii="Verdana" w:hAnsi="Verdana"/>
              </w:rPr>
              <w:t>EUN</w:t>
            </w:r>
            <w:r w:rsidR="00756340" w:rsidRPr="001E64C3">
              <w:rPr>
                <w:rFonts w:ascii="Verdana" w:hAnsi="Verdana"/>
              </w:rPr>
              <w:t>/</w:t>
            </w:r>
            <w:r w:rsidR="002E6431">
              <w:rPr>
                <w:rFonts w:ascii="Verdana" w:hAnsi="Verdana"/>
              </w:rPr>
              <w:t>201</w:t>
            </w:r>
            <w:r w:rsidR="001478EA">
              <w:rPr>
                <w:rFonts w:ascii="Verdana" w:hAnsi="Verdana"/>
              </w:rPr>
              <w:t>9</w:t>
            </w:r>
            <w:r w:rsidR="002E6431">
              <w:rPr>
                <w:rFonts w:ascii="Verdana" w:hAnsi="Verdana"/>
              </w:rPr>
              <w:t>/DOC/00</w:t>
            </w:r>
            <w:r w:rsidR="001478EA">
              <w:rPr>
                <w:rFonts w:ascii="Verdana" w:hAnsi="Verdana"/>
              </w:rPr>
              <w:t>4</w:t>
            </w:r>
          </w:p>
        </w:tc>
      </w:tr>
    </w:tbl>
    <w:p w14:paraId="79AD2CD9" w14:textId="2BE1DCEA" w:rsidR="00756340" w:rsidRDefault="00756340" w:rsidP="00756340">
      <w:pPr>
        <w:pStyle w:val="Titel"/>
      </w:pPr>
    </w:p>
    <w:p w14:paraId="79AD2CDA" w14:textId="0291A2B2" w:rsidR="00756340" w:rsidRDefault="00922DE3" w:rsidP="00756340">
      <w:pPr>
        <w:pStyle w:val="Titel"/>
      </w:pPr>
      <w:r>
        <w:t xml:space="preserve">Attended events </w:t>
      </w:r>
      <w:r w:rsidR="001478EA">
        <w:t>March 2018 – January 2019</w:t>
      </w:r>
    </w:p>
    <w:p w14:paraId="1B4ECD3F" w14:textId="6C0C9A23" w:rsidR="00922DE3" w:rsidRDefault="00922DE3" w:rsidP="00922DE3">
      <w:pPr>
        <w:rPr>
          <w:lang w:eastAsia="nl-NL"/>
        </w:rPr>
      </w:pPr>
    </w:p>
    <w:p w14:paraId="64F20642" w14:textId="7853901E" w:rsidR="00886293" w:rsidRDefault="00922DE3" w:rsidP="00442B47">
      <w:pPr>
        <w:pStyle w:val="Kop1"/>
        <w:numPr>
          <w:ilvl w:val="0"/>
          <w:numId w:val="1"/>
        </w:numPr>
        <w:jc w:val="both"/>
        <w:rPr>
          <w:rFonts w:eastAsia="Times New Roman"/>
          <w:lang w:eastAsia="en-US"/>
        </w:rPr>
      </w:pPr>
      <w:r w:rsidRPr="00922DE3">
        <w:rPr>
          <w:rFonts w:eastAsia="Times New Roman"/>
          <w:lang w:eastAsia="en-US"/>
        </w:rPr>
        <w:t>I</w:t>
      </w:r>
      <w:r w:rsidR="00886293">
        <w:rPr>
          <w:rFonts w:eastAsia="Times New Roman"/>
          <w:lang w:eastAsia="en-US"/>
        </w:rPr>
        <w:t>nformation session on the priorities of the Austrian Presidency of the EU – Erasmus+</w:t>
      </w:r>
    </w:p>
    <w:p w14:paraId="0873958A" w14:textId="6B6D4156" w:rsidR="00886293" w:rsidRPr="00886293" w:rsidRDefault="00886293" w:rsidP="00886293">
      <w:pPr>
        <w:rPr>
          <w:rFonts w:ascii="Arial" w:hAnsi="Arial" w:cs="Arial"/>
        </w:rPr>
      </w:pPr>
      <w:r w:rsidRPr="00886293">
        <w:rPr>
          <w:rFonts w:ascii="Arial" w:hAnsi="Arial" w:cs="Arial"/>
        </w:rPr>
        <w:t>Brussels, 27 June 2018</w:t>
      </w:r>
    </w:p>
    <w:p w14:paraId="597070EF" w14:textId="0C6935C2" w:rsidR="00886293" w:rsidRPr="00886293" w:rsidRDefault="00886293" w:rsidP="00886293">
      <w:pPr>
        <w:rPr>
          <w:rFonts w:ascii="Arial" w:hAnsi="Arial" w:cs="Arial"/>
        </w:rPr>
      </w:pPr>
      <w:bookmarkStart w:id="0" w:name="_Hlk506163"/>
      <w:r w:rsidRPr="00886293">
        <w:rPr>
          <w:rFonts w:ascii="Arial" w:hAnsi="Arial" w:cs="Arial"/>
        </w:rPr>
        <w:t>Carine De Smet, EUNEC secretariat, attended this event.</w:t>
      </w:r>
    </w:p>
    <w:bookmarkEnd w:id="0"/>
    <w:p w14:paraId="385A247E" w14:textId="77777777" w:rsidR="00886293" w:rsidRPr="00886293" w:rsidRDefault="00886293" w:rsidP="00886293">
      <w:pPr>
        <w:rPr>
          <w:rFonts w:ascii="Arial" w:hAnsi="Arial" w:cs="Arial"/>
        </w:rPr>
      </w:pPr>
      <w:r w:rsidRPr="00886293">
        <w:rPr>
          <w:rFonts w:ascii="Arial" w:hAnsi="Arial" w:cs="Arial"/>
        </w:rPr>
        <w:t xml:space="preserve">Juliane </w:t>
      </w:r>
      <w:proofErr w:type="spellStart"/>
      <w:r w:rsidRPr="00886293">
        <w:rPr>
          <w:rFonts w:ascii="Arial" w:hAnsi="Arial" w:cs="Arial"/>
        </w:rPr>
        <w:t>Soyka</w:t>
      </w:r>
      <w:proofErr w:type="spellEnd"/>
      <w:r w:rsidRPr="00886293">
        <w:rPr>
          <w:rFonts w:ascii="Arial" w:hAnsi="Arial" w:cs="Arial"/>
        </w:rPr>
        <w:t xml:space="preserve">, vice-chair of the Education Committee of the Austrian Presidency, presented </w:t>
      </w:r>
      <w:hyperlink r:id="rId13" w:history="1">
        <w:r w:rsidRPr="00886293">
          <w:rPr>
            <w:rStyle w:val="Hyperlink"/>
            <w:rFonts w:ascii="Arial" w:hAnsi="Arial" w:cs="Arial"/>
          </w:rPr>
          <w:t>the priorities.</w:t>
        </w:r>
      </w:hyperlink>
    </w:p>
    <w:p w14:paraId="3B4007B4" w14:textId="38D68871" w:rsidR="00886293" w:rsidRPr="00886293" w:rsidRDefault="00886293" w:rsidP="00886293">
      <w:pPr>
        <w:rPr>
          <w:rFonts w:ascii="Arial" w:hAnsi="Arial" w:cs="Arial"/>
        </w:rPr>
      </w:pPr>
      <w:r w:rsidRPr="00886293">
        <w:rPr>
          <w:rFonts w:ascii="Arial" w:hAnsi="Arial" w:cs="Arial"/>
        </w:rPr>
        <w:t xml:space="preserve">Barbara Nolan, Head of Unit at DG Education and Culture, presented the </w:t>
      </w:r>
      <w:hyperlink r:id="rId14" w:history="1">
        <w:r w:rsidRPr="00886293">
          <w:rPr>
            <w:rStyle w:val="Hyperlink"/>
            <w:rFonts w:ascii="Arial" w:hAnsi="Arial" w:cs="Arial"/>
          </w:rPr>
          <w:t>Commission Proposal for the new Erasmus+ programme</w:t>
        </w:r>
      </w:hyperlink>
      <w:r w:rsidRPr="00886293">
        <w:rPr>
          <w:rFonts w:ascii="Arial" w:hAnsi="Arial" w:cs="Arial"/>
        </w:rPr>
        <w:t xml:space="preserve">. </w:t>
      </w:r>
    </w:p>
    <w:p w14:paraId="193D32FE" w14:textId="560CF1AE" w:rsidR="00886293" w:rsidRPr="00886293" w:rsidRDefault="00886293" w:rsidP="00442B47">
      <w:pPr>
        <w:pStyle w:val="Kop1"/>
        <w:numPr>
          <w:ilvl w:val="0"/>
          <w:numId w:val="1"/>
        </w:numPr>
        <w:jc w:val="both"/>
        <w:rPr>
          <w:rFonts w:eastAsia="Times New Roman"/>
          <w:lang w:eastAsia="en-US"/>
        </w:rPr>
      </w:pPr>
      <w:r w:rsidRPr="00886293">
        <w:rPr>
          <w:rFonts w:eastAsia="Times New Roman"/>
          <w:lang w:eastAsia="en-US"/>
        </w:rPr>
        <w:t>Languages</w:t>
      </w:r>
    </w:p>
    <w:p w14:paraId="49A07BA0" w14:textId="60EA840B" w:rsidR="00886293" w:rsidRPr="00886293" w:rsidRDefault="00886293" w:rsidP="00886293">
      <w:pPr>
        <w:rPr>
          <w:rFonts w:ascii="Arial" w:hAnsi="Arial" w:cs="Arial"/>
        </w:rPr>
      </w:pPr>
      <w:r w:rsidRPr="00886293">
        <w:rPr>
          <w:rFonts w:ascii="Arial" w:hAnsi="Arial" w:cs="Arial"/>
        </w:rPr>
        <w:t>European Commission, Brussels, 27 September 2018</w:t>
      </w:r>
    </w:p>
    <w:p w14:paraId="1FD88AD7" w14:textId="414729B5" w:rsidR="00886293" w:rsidRDefault="00886293" w:rsidP="00886293">
      <w:pPr>
        <w:rPr>
          <w:rFonts w:ascii="Arial" w:hAnsi="Arial" w:cs="Arial"/>
        </w:rPr>
      </w:pPr>
      <w:bookmarkStart w:id="1" w:name="_Hlk509329"/>
      <w:r w:rsidRPr="00886293">
        <w:rPr>
          <w:rFonts w:ascii="Arial" w:hAnsi="Arial" w:cs="Arial"/>
        </w:rPr>
        <w:t>Carine De Smet, EUNEC secretariat, attended this event.</w:t>
      </w:r>
    </w:p>
    <w:p w14:paraId="367497C6" w14:textId="77777777" w:rsidR="004577DE" w:rsidRPr="004577DE" w:rsidRDefault="004577DE" w:rsidP="004577DE">
      <w:pPr>
        <w:rPr>
          <w:rFonts w:ascii="Arial" w:hAnsi="Arial" w:cs="Arial"/>
          <w:b/>
        </w:rPr>
      </w:pPr>
      <w:r w:rsidRPr="004577DE">
        <w:rPr>
          <w:rFonts w:ascii="Arial" w:hAnsi="Arial" w:cs="Arial"/>
          <w:b/>
        </w:rPr>
        <w:t>Context</w:t>
      </w:r>
    </w:p>
    <w:p w14:paraId="31EF55FB" w14:textId="77777777" w:rsidR="004577DE" w:rsidRPr="004577DE" w:rsidRDefault="004577DE" w:rsidP="004577DE">
      <w:pPr>
        <w:rPr>
          <w:rFonts w:ascii="Arial" w:hAnsi="Arial" w:cs="Arial"/>
        </w:rPr>
      </w:pPr>
      <w:r w:rsidRPr="004577DE">
        <w:rPr>
          <w:rFonts w:ascii="Arial" w:hAnsi="Arial" w:cs="Arial"/>
        </w:rPr>
        <w:t xml:space="preserve">Learning languages at school is one of the actions towards the ‘European Education Area’, which is the topic of the next EUNEC seminar in Paris (May 2019). It is a follow-up of the Council Recommendation on a comprehensive approach to the teaching and learning of languages (22 May 2018). The Council Recommendation and the Commission Staff Working Document are provided as background documents for this event. From the Recommendation: ‘Language competences will play a key role in creating a European Education Area’. The annex to the recommendation identifies good practices supporting language awareness in schools and training centres. </w:t>
      </w:r>
    </w:p>
    <w:p w14:paraId="45C249DC" w14:textId="77777777" w:rsidR="004577DE" w:rsidRPr="004577DE" w:rsidRDefault="004577DE" w:rsidP="004577DE">
      <w:pPr>
        <w:rPr>
          <w:rFonts w:ascii="Arial" w:hAnsi="Arial" w:cs="Arial"/>
        </w:rPr>
      </w:pPr>
      <w:r w:rsidRPr="004577DE">
        <w:rPr>
          <w:rFonts w:ascii="Arial" w:hAnsi="Arial" w:cs="Arial"/>
        </w:rPr>
        <w:t>Another background document is the Language Learning Publication (European Commission): results emerging from EU-funded projects with the aim to inspire education stakeholders and policy makers. There are four headings:</w:t>
      </w:r>
    </w:p>
    <w:p w14:paraId="4998684B" w14:textId="77777777" w:rsidR="004577DE" w:rsidRPr="004577DE" w:rsidRDefault="004577DE" w:rsidP="004577DE">
      <w:pPr>
        <w:pStyle w:val="Lijstalinea"/>
        <w:numPr>
          <w:ilvl w:val="0"/>
          <w:numId w:val="6"/>
        </w:numPr>
        <w:spacing w:after="160" w:line="259" w:lineRule="auto"/>
        <w:rPr>
          <w:rFonts w:ascii="Arial" w:hAnsi="Arial" w:cs="Arial"/>
        </w:rPr>
      </w:pPr>
      <w:r w:rsidRPr="004577DE">
        <w:rPr>
          <w:rFonts w:ascii="Arial" w:hAnsi="Arial" w:cs="Arial"/>
        </w:rPr>
        <w:t>Language learning and work;</w:t>
      </w:r>
    </w:p>
    <w:p w14:paraId="76E5EA3F" w14:textId="77777777" w:rsidR="004577DE" w:rsidRPr="004577DE" w:rsidRDefault="004577DE" w:rsidP="004577DE">
      <w:pPr>
        <w:pStyle w:val="Lijstalinea"/>
        <w:numPr>
          <w:ilvl w:val="0"/>
          <w:numId w:val="6"/>
        </w:numPr>
        <w:spacing w:after="160" w:line="259" w:lineRule="auto"/>
        <w:rPr>
          <w:rFonts w:ascii="Arial" w:hAnsi="Arial" w:cs="Arial"/>
        </w:rPr>
      </w:pPr>
      <w:r w:rsidRPr="004577DE">
        <w:rPr>
          <w:rFonts w:ascii="Arial" w:hAnsi="Arial" w:cs="Arial"/>
        </w:rPr>
        <w:t>Addressing specific needs and groups;</w:t>
      </w:r>
    </w:p>
    <w:p w14:paraId="6D586D64" w14:textId="77777777" w:rsidR="004577DE" w:rsidRPr="004577DE" w:rsidRDefault="004577DE" w:rsidP="004577DE">
      <w:pPr>
        <w:pStyle w:val="Lijstalinea"/>
        <w:numPr>
          <w:ilvl w:val="0"/>
          <w:numId w:val="6"/>
        </w:numPr>
        <w:spacing w:after="160" w:line="259" w:lineRule="auto"/>
        <w:rPr>
          <w:rFonts w:ascii="Arial" w:hAnsi="Arial" w:cs="Arial"/>
        </w:rPr>
      </w:pPr>
      <w:r w:rsidRPr="004577DE">
        <w:rPr>
          <w:rFonts w:ascii="Arial" w:hAnsi="Arial" w:cs="Arial"/>
        </w:rPr>
        <w:t>Language learning and intercultural education;</w:t>
      </w:r>
    </w:p>
    <w:p w14:paraId="746994EE" w14:textId="77777777" w:rsidR="004577DE" w:rsidRPr="004577DE" w:rsidRDefault="004577DE" w:rsidP="004577DE">
      <w:pPr>
        <w:pStyle w:val="Lijstalinea"/>
        <w:numPr>
          <w:ilvl w:val="0"/>
          <w:numId w:val="6"/>
        </w:numPr>
        <w:spacing w:after="160" w:line="259" w:lineRule="auto"/>
        <w:rPr>
          <w:rFonts w:ascii="Arial" w:hAnsi="Arial" w:cs="Arial"/>
        </w:rPr>
      </w:pPr>
      <w:r w:rsidRPr="004577DE">
        <w:rPr>
          <w:rFonts w:ascii="Arial" w:hAnsi="Arial" w:cs="Arial"/>
        </w:rPr>
        <w:t xml:space="preserve">Language learning through ICT and web-based games. </w:t>
      </w:r>
    </w:p>
    <w:p w14:paraId="11835531" w14:textId="77777777" w:rsidR="004577DE" w:rsidRPr="004577DE" w:rsidRDefault="004577DE" w:rsidP="004577DE">
      <w:pPr>
        <w:rPr>
          <w:rFonts w:ascii="Arial" w:hAnsi="Arial" w:cs="Arial"/>
        </w:rPr>
      </w:pPr>
      <w:r w:rsidRPr="004577DE">
        <w:rPr>
          <w:rFonts w:ascii="Arial" w:hAnsi="Arial" w:cs="Arial"/>
        </w:rPr>
        <w:lastRenderedPageBreak/>
        <w:t xml:space="preserve">The conference is also related to the 2018 European Year of Cultural Heritage, being implemented through a series of initiatives at European, national, regional and local level. </w:t>
      </w:r>
    </w:p>
    <w:p w14:paraId="7667ED79" w14:textId="77777777" w:rsidR="004577DE" w:rsidRPr="004577DE" w:rsidRDefault="004577DE" w:rsidP="004577DE">
      <w:pPr>
        <w:rPr>
          <w:rFonts w:ascii="Arial" w:hAnsi="Arial" w:cs="Arial"/>
          <w:b/>
        </w:rPr>
      </w:pPr>
      <w:r w:rsidRPr="004577DE">
        <w:rPr>
          <w:rFonts w:ascii="Arial" w:hAnsi="Arial" w:cs="Arial"/>
          <w:b/>
        </w:rPr>
        <w:t>Report</w:t>
      </w:r>
    </w:p>
    <w:p w14:paraId="0C0E2F66" w14:textId="77777777" w:rsidR="004577DE" w:rsidRPr="004577DE" w:rsidRDefault="004577DE" w:rsidP="004577DE">
      <w:pPr>
        <w:rPr>
          <w:rFonts w:ascii="Arial" w:hAnsi="Arial" w:cs="Arial"/>
        </w:rPr>
      </w:pPr>
      <w:r w:rsidRPr="004577DE">
        <w:rPr>
          <w:rFonts w:ascii="Arial" w:hAnsi="Arial" w:cs="Arial"/>
        </w:rPr>
        <w:t>During the event, focus is on the richness of languages. The event is conceived as a ‘festival of languages’, aiming to enhance ‘</w:t>
      </w:r>
      <w:proofErr w:type="spellStart"/>
      <w:r w:rsidRPr="004577DE">
        <w:rPr>
          <w:rFonts w:ascii="Arial" w:hAnsi="Arial" w:cs="Arial"/>
        </w:rPr>
        <w:t>langage</w:t>
      </w:r>
      <w:proofErr w:type="spellEnd"/>
      <w:r w:rsidRPr="004577DE">
        <w:rPr>
          <w:rFonts w:ascii="Arial" w:hAnsi="Arial" w:cs="Arial"/>
        </w:rPr>
        <w:t xml:space="preserve"> awareness’. It’s about ‘donner </w:t>
      </w:r>
      <w:proofErr w:type="spellStart"/>
      <w:r w:rsidRPr="004577DE">
        <w:rPr>
          <w:rFonts w:ascii="Arial" w:hAnsi="Arial" w:cs="Arial"/>
        </w:rPr>
        <w:t>envie</w:t>
      </w:r>
      <w:proofErr w:type="spellEnd"/>
      <w:r w:rsidRPr="004577DE">
        <w:rPr>
          <w:rFonts w:ascii="Arial" w:hAnsi="Arial" w:cs="Arial"/>
        </w:rPr>
        <w:t>’.</w:t>
      </w:r>
    </w:p>
    <w:p w14:paraId="173D1A06" w14:textId="77777777" w:rsidR="004577DE" w:rsidRPr="004577DE" w:rsidRDefault="004577DE" w:rsidP="004577DE">
      <w:pPr>
        <w:rPr>
          <w:rFonts w:ascii="Arial" w:hAnsi="Arial" w:cs="Arial"/>
        </w:rPr>
      </w:pPr>
      <w:r w:rsidRPr="004577DE">
        <w:rPr>
          <w:rFonts w:ascii="Arial" w:hAnsi="Arial" w:cs="Arial"/>
        </w:rPr>
        <w:t xml:space="preserve">This richness is indeed experienced throughout the event, with songs in Sami and Breton, poetry in Maltese and </w:t>
      </w:r>
      <w:proofErr w:type="spellStart"/>
      <w:r w:rsidRPr="004577DE">
        <w:rPr>
          <w:rFonts w:ascii="Arial" w:hAnsi="Arial" w:cs="Arial"/>
        </w:rPr>
        <w:t>Frison</w:t>
      </w:r>
      <w:proofErr w:type="spellEnd"/>
      <w:r w:rsidRPr="004577DE">
        <w:rPr>
          <w:rFonts w:ascii="Arial" w:hAnsi="Arial" w:cs="Arial"/>
        </w:rPr>
        <w:t xml:space="preserve">. </w:t>
      </w:r>
    </w:p>
    <w:p w14:paraId="1E1C13FA" w14:textId="77777777" w:rsidR="004577DE" w:rsidRPr="004577DE" w:rsidRDefault="004577DE" w:rsidP="004577DE">
      <w:pPr>
        <w:rPr>
          <w:rFonts w:ascii="Arial" w:hAnsi="Arial" w:cs="Arial"/>
        </w:rPr>
      </w:pPr>
      <w:r w:rsidRPr="004577DE">
        <w:rPr>
          <w:rFonts w:ascii="Arial" w:hAnsi="Arial" w:cs="Arial"/>
        </w:rPr>
        <w:t xml:space="preserve">Speakers come from countries or regions where more than one language is spoken. There is an exhibition on minority languages. There are 225 languages in Europe! Living in regions where different languages are spoken, is seen as an asset, rather than as a ‘complication’. </w:t>
      </w:r>
    </w:p>
    <w:p w14:paraId="36370F59" w14:textId="77777777" w:rsidR="004577DE" w:rsidRPr="004577DE" w:rsidRDefault="004577DE" w:rsidP="004577DE">
      <w:pPr>
        <w:rPr>
          <w:rFonts w:ascii="Arial" w:hAnsi="Arial" w:cs="Arial"/>
          <w:u w:val="single"/>
        </w:rPr>
      </w:pPr>
      <w:r w:rsidRPr="004577DE">
        <w:rPr>
          <w:rFonts w:ascii="Arial" w:hAnsi="Arial" w:cs="Arial"/>
          <w:u w:val="single"/>
        </w:rPr>
        <w:t>Opening Session</w:t>
      </w:r>
    </w:p>
    <w:p w14:paraId="7954A5A4" w14:textId="05EC6E10" w:rsidR="004577DE" w:rsidRPr="004577DE" w:rsidRDefault="004577DE" w:rsidP="004577DE">
      <w:pPr>
        <w:rPr>
          <w:rFonts w:ascii="Arial" w:hAnsi="Arial" w:cs="Arial"/>
        </w:rPr>
      </w:pPr>
      <w:r w:rsidRPr="004577DE">
        <w:rPr>
          <w:rFonts w:ascii="Arial" w:hAnsi="Arial" w:cs="Arial"/>
        </w:rPr>
        <w:t xml:space="preserve">Video message by Tibor Navracsics. Refers to the device of the Union: </w:t>
      </w:r>
      <w:r>
        <w:rPr>
          <w:rFonts w:ascii="Arial" w:hAnsi="Arial" w:cs="Arial"/>
        </w:rPr>
        <w:t>Un</w:t>
      </w:r>
      <w:r w:rsidRPr="004577DE">
        <w:rPr>
          <w:rFonts w:ascii="Arial" w:hAnsi="Arial" w:cs="Arial"/>
        </w:rPr>
        <w:t xml:space="preserve">ion in diversity. Language is about cherishing our identity and diversity in Europe, and through multilingualism work towards unity. </w:t>
      </w:r>
    </w:p>
    <w:p w14:paraId="3F637C64" w14:textId="77777777" w:rsidR="004577DE" w:rsidRPr="004577DE" w:rsidRDefault="004577DE" w:rsidP="004577DE">
      <w:pPr>
        <w:rPr>
          <w:rFonts w:ascii="Arial" w:hAnsi="Arial" w:cs="Arial"/>
        </w:rPr>
      </w:pPr>
      <w:r w:rsidRPr="004577DE">
        <w:rPr>
          <w:rFonts w:ascii="Arial" w:hAnsi="Arial" w:cs="Arial"/>
        </w:rPr>
        <w:t xml:space="preserve">Contributions in Maltese and Frisian (poetry reading), from the two European Capitals of Culture (Valletta and Leeuwarden). </w:t>
      </w:r>
    </w:p>
    <w:p w14:paraId="66A7CCE3" w14:textId="77777777" w:rsidR="004577DE" w:rsidRPr="004577DE" w:rsidRDefault="004577DE" w:rsidP="004577DE">
      <w:pPr>
        <w:rPr>
          <w:rFonts w:ascii="Arial" w:hAnsi="Arial" w:cs="Arial"/>
          <w:u w:val="single"/>
        </w:rPr>
      </w:pPr>
      <w:r w:rsidRPr="004577DE">
        <w:rPr>
          <w:rFonts w:ascii="Arial" w:hAnsi="Arial" w:cs="Arial"/>
          <w:u w:val="single"/>
        </w:rPr>
        <w:t>First panel exchange: learning three languages in school</w:t>
      </w:r>
    </w:p>
    <w:p w14:paraId="4E6C0205" w14:textId="77777777" w:rsidR="004577DE" w:rsidRPr="004577DE" w:rsidRDefault="004577DE" w:rsidP="004577DE">
      <w:pPr>
        <w:rPr>
          <w:rFonts w:ascii="Arial" w:hAnsi="Arial" w:cs="Arial"/>
        </w:rPr>
      </w:pPr>
      <w:r w:rsidRPr="004577DE">
        <w:rPr>
          <w:rFonts w:ascii="Arial" w:hAnsi="Arial" w:cs="Arial"/>
        </w:rPr>
        <w:t xml:space="preserve">Participants form Spain/Ireland/Finland/Luxembourg and European Commission (Michael </w:t>
      </w:r>
      <w:proofErr w:type="spellStart"/>
      <w:r w:rsidRPr="004577DE">
        <w:rPr>
          <w:rFonts w:ascii="Arial" w:hAnsi="Arial" w:cs="Arial"/>
        </w:rPr>
        <w:t>Teutsch</w:t>
      </w:r>
      <w:proofErr w:type="spellEnd"/>
      <w:r w:rsidRPr="004577DE">
        <w:rPr>
          <w:rFonts w:ascii="Arial" w:hAnsi="Arial" w:cs="Arial"/>
        </w:rPr>
        <w:t xml:space="preserve">, head of Unit Schools and Multilingualism). </w:t>
      </w:r>
    </w:p>
    <w:p w14:paraId="209666B1" w14:textId="77777777" w:rsidR="004577DE" w:rsidRPr="004577DE" w:rsidRDefault="004577DE" w:rsidP="004577DE">
      <w:pPr>
        <w:rPr>
          <w:rFonts w:ascii="Arial" w:hAnsi="Arial" w:cs="Arial"/>
        </w:rPr>
      </w:pPr>
      <w:proofErr w:type="spellStart"/>
      <w:r w:rsidRPr="004577DE">
        <w:rPr>
          <w:rFonts w:ascii="Arial" w:hAnsi="Arial" w:cs="Arial"/>
        </w:rPr>
        <w:t>Teutsch</w:t>
      </w:r>
      <w:proofErr w:type="spellEnd"/>
      <w:r w:rsidRPr="004577DE">
        <w:rPr>
          <w:rFonts w:ascii="Arial" w:hAnsi="Arial" w:cs="Arial"/>
        </w:rPr>
        <w:t xml:space="preserve">: Shift from bilingualism (already more or less acquired) to </w:t>
      </w:r>
      <w:proofErr w:type="spellStart"/>
      <w:r w:rsidRPr="004577DE">
        <w:rPr>
          <w:rFonts w:ascii="Arial" w:hAnsi="Arial" w:cs="Arial"/>
        </w:rPr>
        <w:t>trilingualism</w:t>
      </w:r>
      <w:proofErr w:type="spellEnd"/>
      <w:r w:rsidRPr="004577DE">
        <w:rPr>
          <w:rFonts w:ascii="Arial" w:hAnsi="Arial" w:cs="Arial"/>
        </w:rPr>
        <w:t xml:space="preserve">. All learning just English is not good enough. Another shift: language learning not only for the academic strand, for the ‘happy few’, but must be appealing for everyone, even for </w:t>
      </w:r>
      <w:proofErr w:type="gramStart"/>
      <w:r w:rsidRPr="004577DE">
        <w:rPr>
          <w:rFonts w:ascii="Arial" w:hAnsi="Arial" w:cs="Arial"/>
        </w:rPr>
        <w:t>those wo</w:t>
      </w:r>
      <w:proofErr w:type="gramEnd"/>
      <w:r w:rsidRPr="004577DE">
        <w:rPr>
          <w:rFonts w:ascii="Arial" w:hAnsi="Arial" w:cs="Arial"/>
        </w:rPr>
        <w:t xml:space="preserve"> do not feel the direct need in their own environment/country. </w:t>
      </w:r>
      <w:proofErr w:type="spellStart"/>
      <w:r w:rsidRPr="004577DE">
        <w:rPr>
          <w:rFonts w:ascii="Arial" w:hAnsi="Arial" w:cs="Arial"/>
        </w:rPr>
        <w:t>Teutsch</w:t>
      </w:r>
      <w:proofErr w:type="spellEnd"/>
      <w:r w:rsidRPr="004577DE">
        <w:rPr>
          <w:rFonts w:ascii="Arial" w:hAnsi="Arial" w:cs="Arial"/>
        </w:rPr>
        <w:t xml:space="preserve"> refers to the shift in Erasmus+, </w:t>
      </w:r>
      <w:proofErr w:type="gramStart"/>
      <w:r w:rsidRPr="004577DE">
        <w:rPr>
          <w:rFonts w:ascii="Arial" w:hAnsi="Arial" w:cs="Arial"/>
        </w:rPr>
        <w:t>opening up</w:t>
      </w:r>
      <w:proofErr w:type="gramEnd"/>
      <w:r w:rsidRPr="004577DE">
        <w:rPr>
          <w:rFonts w:ascii="Arial" w:hAnsi="Arial" w:cs="Arial"/>
        </w:rPr>
        <w:t xml:space="preserve"> from higher education to school education and more specifically vocational education and training. </w:t>
      </w:r>
    </w:p>
    <w:p w14:paraId="44EE44DB" w14:textId="77777777" w:rsidR="004577DE" w:rsidRPr="004577DE" w:rsidRDefault="004577DE" w:rsidP="004577DE">
      <w:pPr>
        <w:rPr>
          <w:rFonts w:ascii="Arial" w:hAnsi="Arial" w:cs="Arial"/>
        </w:rPr>
      </w:pPr>
      <w:r w:rsidRPr="004577DE">
        <w:rPr>
          <w:rFonts w:ascii="Arial" w:hAnsi="Arial" w:cs="Arial"/>
        </w:rPr>
        <w:t xml:space="preserve">Jon </w:t>
      </w:r>
      <w:proofErr w:type="spellStart"/>
      <w:r w:rsidRPr="004577DE">
        <w:rPr>
          <w:rFonts w:ascii="Arial" w:hAnsi="Arial" w:cs="Arial"/>
        </w:rPr>
        <w:t>Dunabeitia</w:t>
      </w:r>
      <w:proofErr w:type="spellEnd"/>
      <w:r w:rsidRPr="004577DE">
        <w:rPr>
          <w:rFonts w:ascii="Arial" w:hAnsi="Arial" w:cs="Arial"/>
        </w:rPr>
        <w:t xml:space="preserve"> (neuroscientist). Being multilingual is possible for the brain. Evidence says that learning a third language as a bilingual is easier than learning a second language. It is about promoting effective use of languages, not knowledge about a language. Learning three languages for the sake of communication, not for just knowing the language. </w:t>
      </w:r>
    </w:p>
    <w:p w14:paraId="03D45403" w14:textId="77777777" w:rsidR="004577DE" w:rsidRPr="004577DE" w:rsidRDefault="004577DE" w:rsidP="004577DE">
      <w:pPr>
        <w:rPr>
          <w:rFonts w:ascii="Arial" w:hAnsi="Arial" w:cs="Arial"/>
        </w:rPr>
      </w:pPr>
      <w:r w:rsidRPr="004577DE">
        <w:rPr>
          <w:rFonts w:ascii="Arial" w:hAnsi="Arial" w:cs="Arial"/>
        </w:rPr>
        <w:t xml:space="preserve">Karin </w:t>
      </w:r>
      <w:proofErr w:type="spellStart"/>
      <w:r w:rsidRPr="004577DE">
        <w:rPr>
          <w:rFonts w:ascii="Arial" w:hAnsi="Arial" w:cs="Arial"/>
        </w:rPr>
        <w:t>Pundel</w:t>
      </w:r>
      <w:proofErr w:type="spellEnd"/>
      <w:r w:rsidRPr="004577DE">
        <w:rPr>
          <w:rFonts w:ascii="Arial" w:hAnsi="Arial" w:cs="Arial"/>
        </w:rPr>
        <w:t xml:space="preserve"> (National Languages Institute Luxembourg, Council of Europe). Main recommendation: focus on communication: learn through immersion, conversation.</w:t>
      </w:r>
    </w:p>
    <w:p w14:paraId="03A7B163" w14:textId="77777777" w:rsidR="004577DE" w:rsidRPr="004577DE" w:rsidRDefault="004577DE" w:rsidP="004577DE">
      <w:pPr>
        <w:rPr>
          <w:rFonts w:ascii="Arial" w:hAnsi="Arial" w:cs="Arial"/>
        </w:rPr>
      </w:pPr>
      <w:r w:rsidRPr="004577DE">
        <w:rPr>
          <w:rFonts w:ascii="Arial" w:hAnsi="Arial" w:cs="Arial"/>
        </w:rPr>
        <w:t xml:space="preserve">Leen </w:t>
      </w:r>
      <w:proofErr w:type="spellStart"/>
      <w:r w:rsidRPr="004577DE">
        <w:rPr>
          <w:rFonts w:ascii="Arial" w:hAnsi="Arial" w:cs="Arial"/>
        </w:rPr>
        <w:t>Nissila</w:t>
      </w:r>
      <w:proofErr w:type="spellEnd"/>
      <w:r w:rsidRPr="004577DE">
        <w:rPr>
          <w:rFonts w:ascii="Arial" w:hAnsi="Arial" w:cs="Arial"/>
        </w:rPr>
        <w:t xml:space="preserve"> (National Institute for Education, Finland). Main recommendation (being implemented): start early (first year of compulsory education). </w:t>
      </w:r>
    </w:p>
    <w:p w14:paraId="534CE294" w14:textId="77777777" w:rsidR="004577DE" w:rsidRPr="004577DE" w:rsidRDefault="004577DE" w:rsidP="004577DE">
      <w:pPr>
        <w:rPr>
          <w:rFonts w:ascii="Arial" w:hAnsi="Arial" w:cs="Arial"/>
        </w:rPr>
      </w:pPr>
      <w:r w:rsidRPr="004577DE">
        <w:rPr>
          <w:rFonts w:ascii="Arial" w:hAnsi="Arial" w:cs="Arial"/>
        </w:rPr>
        <w:t xml:space="preserve">Francesca La </w:t>
      </w:r>
      <w:proofErr w:type="spellStart"/>
      <w:r w:rsidRPr="004577DE">
        <w:rPr>
          <w:rFonts w:ascii="Arial" w:hAnsi="Arial" w:cs="Arial"/>
        </w:rPr>
        <w:t>Morgia</w:t>
      </w:r>
      <w:proofErr w:type="spellEnd"/>
      <w:r w:rsidRPr="004577DE">
        <w:rPr>
          <w:rFonts w:ascii="Arial" w:hAnsi="Arial" w:cs="Arial"/>
        </w:rPr>
        <w:t xml:space="preserve"> (professor clinical speech and language studies, Ireland; born in Italy). Link with issue of migrant children. Language as a medium to become more tolerant. Recommendation: focus on language awareness (</w:t>
      </w:r>
      <w:proofErr w:type="spellStart"/>
      <w:r w:rsidRPr="004577DE">
        <w:rPr>
          <w:rFonts w:ascii="Arial" w:hAnsi="Arial" w:cs="Arial"/>
        </w:rPr>
        <w:t>f.i</w:t>
      </w:r>
      <w:proofErr w:type="spellEnd"/>
      <w:r w:rsidRPr="004577DE">
        <w:rPr>
          <w:rFonts w:ascii="Arial" w:hAnsi="Arial" w:cs="Arial"/>
        </w:rPr>
        <w:t xml:space="preserve">. listen to a language nobody speaks...), on feeling comfortable with languages, on being proud of the language you speak. </w:t>
      </w:r>
      <w:r w:rsidRPr="004577DE">
        <w:rPr>
          <w:rFonts w:ascii="Arial" w:hAnsi="Arial" w:cs="Arial"/>
        </w:rPr>
        <w:lastRenderedPageBreak/>
        <w:t xml:space="preserve">Stimulating learners to be curious about learning languages. Curiosity and motivation are key. </w:t>
      </w:r>
    </w:p>
    <w:p w14:paraId="479D29C6" w14:textId="77777777" w:rsidR="004577DE" w:rsidRPr="004577DE" w:rsidRDefault="004577DE" w:rsidP="004577DE">
      <w:pPr>
        <w:rPr>
          <w:rFonts w:ascii="Arial" w:hAnsi="Arial" w:cs="Arial"/>
          <w:u w:val="single"/>
        </w:rPr>
      </w:pPr>
      <w:r w:rsidRPr="004577DE">
        <w:rPr>
          <w:rFonts w:ascii="Arial" w:hAnsi="Arial" w:cs="Arial"/>
          <w:u w:val="single"/>
        </w:rPr>
        <w:t>During lunch</w:t>
      </w:r>
    </w:p>
    <w:p w14:paraId="73585AE2" w14:textId="77777777" w:rsidR="004577DE" w:rsidRPr="004577DE" w:rsidRDefault="004577DE" w:rsidP="004577DE">
      <w:pPr>
        <w:rPr>
          <w:rFonts w:ascii="Arial" w:hAnsi="Arial" w:cs="Arial"/>
        </w:rPr>
      </w:pPr>
      <w:r w:rsidRPr="004577DE">
        <w:rPr>
          <w:rFonts w:ascii="Arial" w:hAnsi="Arial" w:cs="Arial"/>
        </w:rPr>
        <w:t xml:space="preserve">Bilingual poetry reading in Sami (Norway) and Breton (France) and wall of languages. </w:t>
      </w:r>
    </w:p>
    <w:p w14:paraId="1FA374A8" w14:textId="77777777" w:rsidR="004577DE" w:rsidRPr="004577DE" w:rsidRDefault="004577DE" w:rsidP="004577DE">
      <w:pPr>
        <w:rPr>
          <w:rFonts w:ascii="Arial" w:hAnsi="Arial" w:cs="Arial"/>
          <w:u w:val="single"/>
        </w:rPr>
      </w:pPr>
      <w:r w:rsidRPr="004577DE">
        <w:rPr>
          <w:rFonts w:ascii="Arial" w:hAnsi="Arial" w:cs="Arial"/>
          <w:u w:val="single"/>
        </w:rPr>
        <w:t>Afternoon round table on strategies and successful practices for language teaching and learning in multilingual countries and regions</w:t>
      </w:r>
    </w:p>
    <w:p w14:paraId="5CBF21E1" w14:textId="77777777" w:rsidR="004577DE" w:rsidRPr="004577DE" w:rsidRDefault="004577DE" w:rsidP="004577DE">
      <w:pPr>
        <w:rPr>
          <w:rFonts w:ascii="Arial" w:hAnsi="Arial" w:cs="Arial"/>
        </w:rPr>
      </w:pPr>
      <w:r w:rsidRPr="004577DE">
        <w:rPr>
          <w:rFonts w:ascii="Arial" w:hAnsi="Arial" w:cs="Arial"/>
        </w:rPr>
        <w:t>Opening by Kristina Cunningham (European Commission)</w:t>
      </w:r>
    </w:p>
    <w:p w14:paraId="2B838E34" w14:textId="77777777" w:rsidR="004577DE" w:rsidRPr="004577DE" w:rsidRDefault="004577DE" w:rsidP="004577DE">
      <w:pPr>
        <w:rPr>
          <w:rFonts w:ascii="Arial" w:hAnsi="Arial" w:cs="Arial"/>
        </w:rPr>
      </w:pPr>
      <w:r w:rsidRPr="004577DE">
        <w:rPr>
          <w:rFonts w:ascii="Arial" w:hAnsi="Arial" w:cs="Arial"/>
        </w:rPr>
        <w:t xml:space="preserve">Presentation of case studies from Valencia, Basque country, Brittany and Frisian. Discussants are from Wales, Luxemburg, Ireland and Finland. </w:t>
      </w:r>
    </w:p>
    <w:p w14:paraId="6217DA65" w14:textId="1018178E" w:rsidR="004577DE" w:rsidRPr="00886293" w:rsidRDefault="003E3B74" w:rsidP="00886293">
      <w:pPr>
        <w:rPr>
          <w:rFonts w:ascii="Arial" w:hAnsi="Arial" w:cs="Arial"/>
        </w:rPr>
      </w:pPr>
      <w:hyperlink r:id="rId15" w:history="1">
        <w:r w:rsidR="004577DE" w:rsidRPr="004577DE">
          <w:rPr>
            <w:rStyle w:val="Hyperlink"/>
            <w:rFonts w:ascii="Arial" w:hAnsi="Arial" w:cs="Arial"/>
            <w:lang w:val="en"/>
          </w:rPr>
          <w:t>Multilingual education and cultural expression – learning three languages in school</w:t>
        </w:r>
      </w:hyperlink>
      <w:r w:rsidR="004577DE" w:rsidRPr="004577DE">
        <w:rPr>
          <w:rFonts w:ascii="Arial" w:hAnsi="Arial" w:cs="Arial"/>
          <w:lang w:val="en"/>
        </w:rPr>
        <w:t>.</w:t>
      </w:r>
    </w:p>
    <w:bookmarkEnd w:id="1"/>
    <w:p w14:paraId="2D352E06" w14:textId="0B1F2AD4" w:rsidR="004577DE" w:rsidRPr="004577DE" w:rsidRDefault="004577DE" w:rsidP="004577DE">
      <w:pPr>
        <w:pStyle w:val="Kop1"/>
        <w:numPr>
          <w:ilvl w:val="0"/>
          <w:numId w:val="1"/>
        </w:numPr>
        <w:jc w:val="both"/>
        <w:rPr>
          <w:rFonts w:eastAsia="Times New Roman"/>
          <w:lang w:eastAsia="en-US"/>
        </w:rPr>
      </w:pPr>
      <w:r w:rsidRPr="004577DE">
        <w:rPr>
          <w:rFonts w:eastAsia="Times New Roman"/>
          <w:lang w:eastAsia="en-US"/>
        </w:rPr>
        <w:t xml:space="preserve">CNESCO International Seminar held in partnership with CIEP </w:t>
      </w:r>
    </w:p>
    <w:p w14:paraId="23089713" w14:textId="33430575" w:rsidR="00886293" w:rsidRDefault="00886293" w:rsidP="004577DE">
      <w:pPr>
        <w:rPr>
          <w:rFonts w:ascii="Arial" w:hAnsi="Arial" w:cs="Arial"/>
        </w:rPr>
      </w:pPr>
      <w:r w:rsidRPr="00886293">
        <w:rPr>
          <w:rFonts w:ascii="Arial" w:hAnsi="Arial" w:cs="Arial"/>
        </w:rPr>
        <w:t>Paris, 28 September 2018</w:t>
      </w:r>
    </w:p>
    <w:p w14:paraId="3D52A60E" w14:textId="30DADF61" w:rsidR="00B3195C" w:rsidRDefault="00B3195C" w:rsidP="00886293">
      <w:pPr>
        <w:rPr>
          <w:rFonts w:ascii="Arial" w:hAnsi="Arial" w:cs="Arial"/>
        </w:rPr>
      </w:pPr>
      <w:r w:rsidRPr="00B3195C">
        <w:rPr>
          <w:rFonts w:ascii="Arial" w:hAnsi="Arial" w:cs="Arial"/>
        </w:rPr>
        <w:t>Carine De Smet, EUNEC secretariat, attended this event.</w:t>
      </w:r>
    </w:p>
    <w:p w14:paraId="4A3C4A5F" w14:textId="23E6FED6" w:rsidR="00B3195C" w:rsidRPr="00B3195C" w:rsidRDefault="00B3195C" w:rsidP="00B3195C">
      <w:pPr>
        <w:rPr>
          <w:rFonts w:ascii="Arial" w:hAnsi="Arial" w:cs="Arial"/>
          <w:b/>
        </w:rPr>
      </w:pPr>
      <w:r w:rsidRPr="00B3195C">
        <w:rPr>
          <w:rFonts w:ascii="Arial" w:hAnsi="Arial" w:cs="Arial"/>
          <w:b/>
        </w:rPr>
        <w:t>Presentation of CIEP by Pierre-François Mourier.</w:t>
      </w:r>
    </w:p>
    <w:p w14:paraId="05FDF056" w14:textId="77777777" w:rsidR="00B3195C" w:rsidRPr="00B3195C" w:rsidRDefault="00B3195C" w:rsidP="00B3195C">
      <w:pPr>
        <w:rPr>
          <w:rFonts w:ascii="Arial" w:hAnsi="Arial" w:cs="Arial"/>
        </w:rPr>
      </w:pPr>
      <w:r w:rsidRPr="00B3195C">
        <w:rPr>
          <w:rFonts w:ascii="Arial" w:hAnsi="Arial" w:cs="Arial"/>
        </w:rPr>
        <w:t xml:space="preserve">CIEP (Centre International des Etudes </w:t>
      </w:r>
      <w:proofErr w:type="spellStart"/>
      <w:r w:rsidRPr="00B3195C">
        <w:rPr>
          <w:rFonts w:ascii="Arial" w:hAnsi="Arial" w:cs="Arial"/>
        </w:rPr>
        <w:t>Pédagogiques</w:t>
      </w:r>
      <w:proofErr w:type="spellEnd"/>
      <w:r w:rsidRPr="00B3195C">
        <w:rPr>
          <w:rFonts w:ascii="Arial" w:hAnsi="Arial" w:cs="Arial"/>
        </w:rPr>
        <w:t xml:space="preserve">) is an institution of the French Ministry of Education, dealing </w:t>
      </w:r>
      <w:proofErr w:type="spellStart"/>
      <w:r w:rsidRPr="00B3195C">
        <w:rPr>
          <w:rFonts w:ascii="Arial" w:hAnsi="Arial" w:cs="Arial"/>
        </w:rPr>
        <w:t>a.o.</w:t>
      </w:r>
      <w:proofErr w:type="spellEnd"/>
      <w:r w:rsidRPr="00B3195C">
        <w:rPr>
          <w:rFonts w:ascii="Arial" w:hAnsi="Arial" w:cs="Arial"/>
        </w:rPr>
        <w:t xml:space="preserve"> with international public cooperation education. CIEP deals with assessment and certification, recognition of qualifications and international mobility. CIEP is member of the Sorbonne </w:t>
      </w:r>
      <w:proofErr w:type="spellStart"/>
      <w:r w:rsidRPr="00B3195C">
        <w:rPr>
          <w:rFonts w:ascii="Arial" w:hAnsi="Arial" w:cs="Arial"/>
        </w:rPr>
        <w:t>Université</w:t>
      </w:r>
      <w:proofErr w:type="spellEnd"/>
      <w:r w:rsidRPr="00B3195C">
        <w:rPr>
          <w:rFonts w:ascii="Arial" w:hAnsi="Arial" w:cs="Arial"/>
        </w:rPr>
        <w:t xml:space="preserve"> Alliance. </w:t>
      </w:r>
    </w:p>
    <w:p w14:paraId="79F9D434" w14:textId="77777777" w:rsidR="00B3195C" w:rsidRPr="00B3195C" w:rsidRDefault="00B3195C" w:rsidP="00B3195C">
      <w:pPr>
        <w:rPr>
          <w:rFonts w:ascii="Arial" w:hAnsi="Arial" w:cs="Arial"/>
        </w:rPr>
      </w:pPr>
      <w:r w:rsidRPr="00B3195C">
        <w:rPr>
          <w:rFonts w:ascii="Arial" w:hAnsi="Arial" w:cs="Arial"/>
        </w:rPr>
        <w:t>Three areas of intervention:</w:t>
      </w:r>
    </w:p>
    <w:p w14:paraId="004EBB3E" w14:textId="77777777" w:rsidR="00B3195C" w:rsidRPr="00B3195C" w:rsidRDefault="00B3195C" w:rsidP="00442B47">
      <w:pPr>
        <w:pStyle w:val="Lijstalinea"/>
        <w:numPr>
          <w:ilvl w:val="0"/>
          <w:numId w:val="4"/>
        </w:numPr>
        <w:spacing w:after="160" w:line="259" w:lineRule="auto"/>
        <w:rPr>
          <w:rFonts w:ascii="Arial" w:hAnsi="Arial" w:cs="Arial"/>
        </w:rPr>
      </w:pPr>
      <w:r w:rsidRPr="00B3195C">
        <w:rPr>
          <w:rFonts w:ascii="Arial" w:hAnsi="Arial" w:cs="Arial"/>
        </w:rPr>
        <w:t>Pivotal role in distributing knowledge and experiences;</w:t>
      </w:r>
    </w:p>
    <w:p w14:paraId="6771DFCF" w14:textId="77777777" w:rsidR="00B3195C" w:rsidRPr="00B3195C" w:rsidRDefault="00B3195C" w:rsidP="00442B47">
      <w:pPr>
        <w:pStyle w:val="Lijstalinea"/>
        <w:numPr>
          <w:ilvl w:val="0"/>
          <w:numId w:val="5"/>
        </w:numPr>
        <w:spacing w:after="160" w:line="259" w:lineRule="auto"/>
        <w:rPr>
          <w:rFonts w:ascii="Arial" w:hAnsi="Arial" w:cs="Arial"/>
        </w:rPr>
      </w:pPr>
      <w:r w:rsidRPr="00B3195C">
        <w:rPr>
          <w:rFonts w:ascii="Arial" w:hAnsi="Arial" w:cs="Arial"/>
        </w:rPr>
        <w:t xml:space="preserve">Organisation of conferences to issues facing educational systems; </w:t>
      </w:r>
    </w:p>
    <w:p w14:paraId="16A40170" w14:textId="77777777" w:rsidR="00B3195C" w:rsidRPr="00B3195C" w:rsidRDefault="00B3195C" w:rsidP="00B3195C">
      <w:pPr>
        <w:pStyle w:val="Lijstalinea"/>
        <w:spacing w:after="160" w:line="259" w:lineRule="auto"/>
        <w:ind w:left="1080"/>
        <w:rPr>
          <w:rFonts w:ascii="Arial" w:hAnsi="Arial" w:cs="Arial"/>
        </w:rPr>
      </w:pPr>
      <w:r w:rsidRPr="00B3195C">
        <w:rPr>
          <w:rFonts w:ascii="Arial" w:hAnsi="Arial" w:cs="Arial"/>
        </w:rPr>
        <w:t xml:space="preserve">Training courses and expert services. Strong trend in 2017: focus on teacher training in French language, enormous challenge for instance in </w:t>
      </w:r>
      <w:proofErr w:type="spellStart"/>
      <w:r w:rsidRPr="00B3195C">
        <w:rPr>
          <w:rFonts w:ascii="Arial" w:hAnsi="Arial" w:cs="Arial"/>
        </w:rPr>
        <w:t>Subsahara</w:t>
      </w:r>
      <w:proofErr w:type="spellEnd"/>
      <w:r w:rsidRPr="00B3195C">
        <w:rPr>
          <w:rFonts w:ascii="Arial" w:hAnsi="Arial" w:cs="Arial"/>
        </w:rPr>
        <w:t xml:space="preserve">. </w:t>
      </w:r>
    </w:p>
    <w:p w14:paraId="2CD7E381" w14:textId="77777777" w:rsidR="00B3195C" w:rsidRPr="00B3195C" w:rsidRDefault="00B3195C" w:rsidP="00442B47">
      <w:pPr>
        <w:pStyle w:val="Lijstalinea"/>
        <w:numPr>
          <w:ilvl w:val="0"/>
          <w:numId w:val="5"/>
        </w:numPr>
        <w:spacing w:after="160" w:line="259" w:lineRule="auto"/>
        <w:rPr>
          <w:rFonts w:ascii="Arial" w:hAnsi="Arial" w:cs="Arial"/>
        </w:rPr>
      </w:pPr>
      <w:r w:rsidRPr="00B3195C">
        <w:rPr>
          <w:rFonts w:ascii="Arial" w:hAnsi="Arial" w:cs="Arial"/>
        </w:rPr>
        <w:t xml:space="preserve">Project management of bilateral or multilateral funding (not only EU); three strategic objectives of CIEP </w:t>
      </w:r>
    </w:p>
    <w:p w14:paraId="713FA014" w14:textId="77777777" w:rsidR="00B3195C" w:rsidRPr="00B3195C" w:rsidRDefault="00B3195C" w:rsidP="00442B47">
      <w:pPr>
        <w:pStyle w:val="Lijstalinea"/>
        <w:numPr>
          <w:ilvl w:val="0"/>
          <w:numId w:val="4"/>
        </w:numPr>
        <w:spacing w:after="160" w:line="259" w:lineRule="auto"/>
        <w:rPr>
          <w:rFonts w:ascii="Arial" w:hAnsi="Arial" w:cs="Arial"/>
        </w:rPr>
      </w:pPr>
      <w:r w:rsidRPr="00B3195C">
        <w:rPr>
          <w:rFonts w:ascii="Arial" w:hAnsi="Arial" w:cs="Arial"/>
        </w:rPr>
        <w:t>Promoting ‘</w:t>
      </w:r>
      <w:proofErr w:type="spellStart"/>
      <w:r w:rsidRPr="00B3195C">
        <w:rPr>
          <w:rFonts w:ascii="Arial" w:hAnsi="Arial" w:cs="Arial"/>
        </w:rPr>
        <w:t>francophonie</w:t>
      </w:r>
      <w:proofErr w:type="spellEnd"/>
      <w:r w:rsidRPr="00B3195C">
        <w:rPr>
          <w:rFonts w:ascii="Arial" w:hAnsi="Arial" w:cs="Arial"/>
        </w:rPr>
        <w:t>’ and multilingualism;</w:t>
      </w:r>
    </w:p>
    <w:p w14:paraId="30ED25C3" w14:textId="77777777" w:rsidR="00B3195C" w:rsidRPr="00B3195C" w:rsidRDefault="00B3195C" w:rsidP="00B3195C">
      <w:pPr>
        <w:rPr>
          <w:rFonts w:ascii="Arial" w:hAnsi="Arial" w:cs="Arial"/>
          <w:b/>
        </w:rPr>
      </w:pPr>
      <w:r w:rsidRPr="00B3195C">
        <w:rPr>
          <w:rFonts w:ascii="Arial" w:hAnsi="Arial" w:cs="Arial"/>
        </w:rPr>
        <w:t xml:space="preserve">Promoting international mobility. Inspiring example: ‘assistant teachers’, from France and from abroad. </w:t>
      </w:r>
    </w:p>
    <w:p w14:paraId="14CE857B" w14:textId="77777777" w:rsidR="00B3195C" w:rsidRPr="00B3195C" w:rsidRDefault="00B3195C" w:rsidP="00B3195C">
      <w:pPr>
        <w:rPr>
          <w:rFonts w:ascii="Arial" w:hAnsi="Arial" w:cs="Arial"/>
          <w:b/>
        </w:rPr>
      </w:pPr>
      <w:r w:rsidRPr="00B3195C">
        <w:rPr>
          <w:rFonts w:ascii="Arial" w:hAnsi="Arial" w:cs="Arial"/>
          <w:b/>
        </w:rPr>
        <w:t xml:space="preserve">Presentation of </w:t>
      </w:r>
      <w:proofErr w:type="spellStart"/>
      <w:r w:rsidRPr="00B3195C">
        <w:rPr>
          <w:rFonts w:ascii="Arial" w:hAnsi="Arial" w:cs="Arial"/>
          <w:b/>
        </w:rPr>
        <w:t>Cnesco</w:t>
      </w:r>
      <w:proofErr w:type="spellEnd"/>
      <w:r w:rsidRPr="00B3195C">
        <w:rPr>
          <w:rFonts w:ascii="Arial" w:hAnsi="Arial" w:cs="Arial"/>
          <w:b/>
        </w:rPr>
        <w:t xml:space="preserve"> by Nathalie Mons, president</w:t>
      </w:r>
    </w:p>
    <w:p w14:paraId="51E378C7" w14:textId="77777777" w:rsidR="00B3195C" w:rsidRPr="00B3195C" w:rsidRDefault="00B3195C" w:rsidP="00B3195C">
      <w:pPr>
        <w:rPr>
          <w:rFonts w:ascii="Arial" w:hAnsi="Arial" w:cs="Arial"/>
        </w:rPr>
      </w:pPr>
      <w:r w:rsidRPr="00B3195C">
        <w:rPr>
          <w:rFonts w:ascii="Arial" w:hAnsi="Arial" w:cs="Arial"/>
        </w:rPr>
        <w:t xml:space="preserve">It is the first </w:t>
      </w:r>
      <w:proofErr w:type="spellStart"/>
      <w:r w:rsidRPr="00B3195C">
        <w:rPr>
          <w:rFonts w:ascii="Arial" w:hAnsi="Arial" w:cs="Arial"/>
        </w:rPr>
        <w:t>Cnesco</w:t>
      </w:r>
      <w:proofErr w:type="spellEnd"/>
      <w:r w:rsidRPr="00B3195C">
        <w:rPr>
          <w:rFonts w:ascii="Arial" w:hAnsi="Arial" w:cs="Arial"/>
        </w:rPr>
        <w:t xml:space="preserve"> international seminar. </w:t>
      </w:r>
    </w:p>
    <w:p w14:paraId="1E9D53DF" w14:textId="77777777" w:rsidR="00B3195C" w:rsidRPr="00B3195C" w:rsidRDefault="00B3195C" w:rsidP="00B3195C">
      <w:pPr>
        <w:rPr>
          <w:rFonts w:ascii="Arial" w:hAnsi="Arial" w:cs="Arial"/>
        </w:rPr>
      </w:pPr>
      <w:proofErr w:type="spellStart"/>
      <w:r w:rsidRPr="00B3195C">
        <w:rPr>
          <w:rFonts w:ascii="Arial" w:hAnsi="Arial" w:cs="Arial"/>
        </w:rPr>
        <w:t>Cnesco</w:t>
      </w:r>
      <w:proofErr w:type="spellEnd"/>
      <w:r w:rsidRPr="00B3195C">
        <w:rPr>
          <w:rFonts w:ascii="Arial" w:hAnsi="Arial" w:cs="Arial"/>
        </w:rPr>
        <w:t xml:space="preserve"> is just five years old, a very young and small institution, created by law in 2014. </w:t>
      </w:r>
      <w:proofErr w:type="spellStart"/>
      <w:r w:rsidRPr="00B3195C">
        <w:rPr>
          <w:rFonts w:ascii="Arial" w:hAnsi="Arial" w:cs="Arial"/>
        </w:rPr>
        <w:t>Cnesco</w:t>
      </w:r>
      <w:proofErr w:type="spellEnd"/>
      <w:r w:rsidRPr="00B3195C">
        <w:rPr>
          <w:rFonts w:ascii="Arial" w:hAnsi="Arial" w:cs="Arial"/>
        </w:rPr>
        <w:t xml:space="preserve"> is independent. </w:t>
      </w:r>
    </w:p>
    <w:p w14:paraId="14A742DE" w14:textId="77777777" w:rsidR="00B3195C" w:rsidRPr="00B3195C" w:rsidRDefault="00B3195C" w:rsidP="00B3195C">
      <w:pPr>
        <w:rPr>
          <w:rFonts w:ascii="Arial" w:hAnsi="Arial" w:cs="Arial"/>
        </w:rPr>
      </w:pPr>
      <w:r w:rsidRPr="00B3195C">
        <w:rPr>
          <w:rFonts w:ascii="Arial" w:hAnsi="Arial" w:cs="Arial"/>
        </w:rPr>
        <w:t>Three missions:</w:t>
      </w:r>
    </w:p>
    <w:p w14:paraId="6FBD029B" w14:textId="77777777" w:rsidR="00B3195C" w:rsidRPr="00B3195C" w:rsidRDefault="00B3195C" w:rsidP="00442B47">
      <w:pPr>
        <w:pStyle w:val="Lijstalinea"/>
        <w:numPr>
          <w:ilvl w:val="0"/>
          <w:numId w:val="6"/>
        </w:numPr>
        <w:spacing w:after="160" w:line="259" w:lineRule="auto"/>
        <w:rPr>
          <w:rFonts w:ascii="Arial" w:hAnsi="Arial" w:cs="Arial"/>
        </w:rPr>
      </w:pPr>
      <w:r w:rsidRPr="00B3195C">
        <w:rPr>
          <w:rFonts w:ascii="Arial" w:hAnsi="Arial" w:cs="Arial"/>
        </w:rPr>
        <w:t>Evaluation of the state of education;</w:t>
      </w:r>
    </w:p>
    <w:p w14:paraId="4119EAD8" w14:textId="77777777" w:rsidR="00B3195C" w:rsidRPr="00B3195C" w:rsidRDefault="00B3195C" w:rsidP="00442B47">
      <w:pPr>
        <w:pStyle w:val="Lijstalinea"/>
        <w:numPr>
          <w:ilvl w:val="0"/>
          <w:numId w:val="6"/>
        </w:numPr>
        <w:spacing w:after="160" w:line="259" w:lineRule="auto"/>
        <w:rPr>
          <w:rFonts w:ascii="Arial" w:hAnsi="Arial" w:cs="Arial"/>
        </w:rPr>
      </w:pPr>
      <w:r w:rsidRPr="00B3195C">
        <w:rPr>
          <w:rFonts w:ascii="Arial" w:hAnsi="Arial" w:cs="Arial"/>
        </w:rPr>
        <w:lastRenderedPageBreak/>
        <w:t xml:space="preserve">Disseminate the results of evaluation and research; a structured strategy to assure that our findings and recommendations reach the field. </w:t>
      </w:r>
    </w:p>
    <w:p w14:paraId="1A534819" w14:textId="77777777" w:rsidR="00B3195C" w:rsidRPr="00B3195C" w:rsidRDefault="00B3195C" w:rsidP="00442B47">
      <w:pPr>
        <w:pStyle w:val="Lijstalinea"/>
        <w:numPr>
          <w:ilvl w:val="0"/>
          <w:numId w:val="6"/>
        </w:numPr>
        <w:spacing w:after="160" w:line="259" w:lineRule="auto"/>
        <w:rPr>
          <w:rFonts w:ascii="Arial" w:hAnsi="Arial" w:cs="Arial"/>
        </w:rPr>
      </w:pPr>
      <w:r w:rsidRPr="00B3195C">
        <w:rPr>
          <w:rFonts w:ascii="Arial" w:hAnsi="Arial" w:cs="Arial"/>
        </w:rPr>
        <w:t xml:space="preserve">Assess the evaluation methodologies employed by the Ministry (delicate!) and international bodies. </w:t>
      </w:r>
    </w:p>
    <w:p w14:paraId="0801A294" w14:textId="77777777" w:rsidR="00B3195C" w:rsidRPr="00B3195C" w:rsidRDefault="00B3195C" w:rsidP="00B3195C">
      <w:pPr>
        <w:rPr>
          <w:rFonts w:ascii="Arial" w:hAnsi="Arial" w:cs="Arial"/>
        </w:rPr>
      </w:pPr>
      <w:r w:rsidRPr="00B3195C">
        <w:rPr>
          <w:rFonts w:ascii="Arial" w:hAnsi="Arial" w:cs="Arial"/>
        </w:rPr>
        <w:t xml:space="preserve">The composition of the council reflects independence. The Ministry is not represented. </w:t>
      </w:r>
      <w:proofErr w:type="spellStart"/>
      <w:r w:rsidRPr="00B3195C">
        <w:rPr>
          <w:rFonts w:ascii="Arial" w:hAnsi="Arial" w:cs="Arial"/>
        </w:rPr>
        <w:t>Cnesco</w:t>
      </w:r>
      <w:proofErr w:type="spellEnd"/>
      <w:r w:rsidRPr="00B3195C">
        <w:rPr>
          <w:rFonts w:ascii="Arial" w:hAnsi="Arial" w:cs="Arial"/>
        </w:rPr>
        <w:t xml:space="preserve"> has academics from various disciplines, parliamentarian and members of the Economic, Social and Environmental Council. </w:t>
      </w:r>
    </w:p>
    <w:p w14:paraId="41C6C3C9" w14:textId="77777777" w:rsidR="00B3195C" w:rsidRPr="00B3195C" w:rsidRDefault="00B3195C" w:rsidP="00B3195C">
      <w:pPr>
        <w:rPr>
          <w:rFonts w:ascii="Arial" w:hAnsi="Arial" w:cs="Arial"/>
        </w:rPr>
      </w:pPr>
      <w:proofErr w:type="spellStart"/>
      <w:r w:rsidRPr="00B3195C">
        <w:rPr>
          <w:rFonts w:ascii="Arial" w:hAnsi="Arial" w:cs="Arial"/>
        </w:rPr>
        <w:t>Cnesco</w:t>
      </w:r>
      <w:proofErr w:type="spellEnd"/>
      <w:r w:rsidRPr="00B3195C">
        <w:rPr>
          <w:rFonts w:ascii="Arial" w:hAnsi="Arial" w:cs="Arial"/>
        </w:rPr>
        <w:t xml:space="preserve"> has also an advisory board, including all stakeholders of education in France: teachers, school leaders, union, companies, local authorities, students, parents, </w:t>
      </w:r>
      <w:proofErr w:type="gramStart"/>
      <w:r w:rsidRPr="00B3195C">
        <w:rPr>
          <w:rFonts w:ascii="Arial" w:hAnsi="Arial" w:cs="Arial"/>
        </w:rPr>
        <w:t xml:space="preserve"> ..</w:t>
      </w:r>
      <w:proofErr w:type="gramEnd"/>
      <w:r w:rsidRPr="00B3195C">
        <w:rPr>
          <w:rFonts w:ascii="Arial" w:hAnsi="Arial" w:cs="Arial"/>
        </w:rPr>
        <w:t xml:space="preserve">). </w:t>
      </w:r>
    </w:p>
    <w:p w14:paraId="0151BC75" w14:textId="77777777" w:rsidR="00B3195C" w:rsidRPr="00B3195C" w:rsidRDefault="00B3195C" w:rsidP="00B3195C">
      <w:pPr>
        <w:rPr>
          <w:rFonts w:ascii="Arial" w:hAnsi="Arial" w:cs="Arial"/>
        </w:rPr>
      </w:pPr>
      <w:proofErr w:type="spellStart"/>
      <w:r w:rsidRPr="00B3195C">
        <w:rPr>
          <w:rFonts w:ascii="Arial" w:hAnsi="Arial" w:cs="Arial"/>
        </w:rPr>
        <w:t>Cnesco</w:t>
      </w:r>
      <w:proofErr w:type="spellEnd"/>
      <w:r w:rsidRPr="00B3195C">
        <w:rPr>
          <w:rFonts w:ascii="Arial" w:hAnsi="Arial" w:cs="Arial"/>
        </w:rPr>
        <w:t xml:space="preserve"> walks on two legs: scientific assessment and an approach based on participation:</w:t>
      </w:r>
    </w:p>
    <w:p w14:paraId="37B77E17" w14:textId="77777777" w:rsidR="00B3195C" w:rsidRPr="00B3195C" w:rsidRDefault="00B3195C" w:rsidP="00442B47">
      <w:pPr>
        <w:pStyle w:val="Lijstalinea"/>
        <w:numPr>
          <w:ilvl w:val="0"/>
          <w:numId w:val="7"/>
        </w:numPr>
        <w:spacing w:after="160" w:line="259" w:lineRule="auto"/>
        <w:rPr>
          <w:rFonts w:ascii="Arial" w:hAnsi="Arial" w:cs="Arial"/>
        </w:rPr>
      </w:pPr>
      <w:r w:rsidRPr="00B3195C">
        <w:rPr>
          <w:rFonts w:ascii="Arial" w:hAnsi="Arial" w:cs="Arial"/>
        </w:rPr>
        <w:t xml:space="preserve">Scientific assessment based on the engagement of a network of 250 researchers (multidisciplinary); </w:t>
      </w:r>
    </w:p>
    <w:p w14:paraId="156D0AEE" w14:textId="77777777" w:rsidR="00B3195C" w:rsidRPr="00B3195C" w:rsidRDefault="00B3195C" w:rsidP="00442B47">
      <w:pPr>
        <w:pStyle w:val="Lijstalinea"/>
        <w:numPr>
          <w:ilvl w:val="0"/>
          <w:numId w:val="7"/>
        </w:numPr>
        <w:spacing w:after="160" w:line="259" w:lineRule="auto"/>
        <w:rPr>
          <w:rFonts w:ascii="Arial" w:hAnsi="Arial" w:cs="Arial"/>
        </w:rPr>
      </w:pPr>
      <w:r w:rsidRPr="00B3195C">
        <w:rPr>
          <w:rFonts w:ascii="Arial" w:hAnsi="Arial" w:cs="Arial"/>
        </w:rPr>
        <w:t xml:space="preserve">Participatory evaluation. Ideas don’t fly: </w:t>
      </w:r>
      <w:proofErr w:type="gramStart"/>
      <w:r w:rsidRPr="00B3195C">
        <w:rPr>
          <w:rFonts w:ascii="Arial" w:hAnsi="Arial" w:cs="Arial"/>
        </w:rPr>
        <w:t>so</w:t>
      </w:r>
      <w:proofErr w:type="gramEnd"/>
      <w:r w:rsidRPr="00B3195C">
        <w:rPr>
          <w:rFonts w:ascii="Arial" w:hAnsi="Arial" w:cs="Arial"/>
        </w:rPr>
        <w:t xml:space="preserve"> there is need for a strategy to have the results circulated in the educational community. The strategy includes consensus conferences and international comparisons conferences, … </w:t>
      </w:r>
    </w:p>
    <w:p w14:paraId="134911D9" w14:textId="77777777" w:rsidR="00B3195C" w:rsidRPr="00B3195C" w:rsidRDefault="00B3195C" w:rsidP="00B3195C">
      <w:pPr>
        <w:rPr>
          <w:rFonts w:ascii="Arial" w:hAnsi="Arial" w:cs="Arial"/>
        </w:rPr>
      </w:pPr>
      <w:r w:rsidRPr="00B3195C">
        <w:rPr>
          <w:rFonts w:ascii="Arial" w:hAnsi="Arial" w:cs="Arial"/>
        </w:rPr>
        <w:t xml:space="preserve">Stakeholders are involved at different levels (surveys, studies, steering committees for conferences, advisory board, …), help </w:t>
      </w:r>
      <w:proofErr w:type="spellStart"/>
      <w:r w:rsidRPr="00B3195C">
        <w:rPr>
          <w:rFonts w:ascii="Arial" w:hAnsi="Arial" w:cs="Arial"/>
        </w:rPr>
        <w:t>Cnesco</w:t>
      </w:r>
      <w:proofErr w:type="spellEnd"/>
      <w:r w:rsidRPr="00B3195C">
        <w:rPr>
          <w:rFonts w:ascii="Arial" w:hAnsi="Arial" w:cs="Arial"/>
        </w:rPr>
        <w:t xml:space="preserve"> to write recommendations; but they don’t have impact on the evaluation. </w:t>
      </w:r>
    </w:p>
    <w:p w14:paraId="753E6CF3" w14:textId="77777777" w:rsidR="00B3195C" w:rsidRPr="00B3195C" w:rsidRDefault="00B3195C" w:rsidP="00B3195C">
      <w:pPr>
        <w:rPr>
          <w:rFonts w:ascii="Arial" w:hAnsi="Arial" w:cs="Arial"/>
          <w:b/>
        </w:rPr>
      </w:pPr>
      <w:r w:rsidRPr="00B3195C">
        <w:rPr>
          <w:rFonts w:ascii="Arial" w:hAnsi="Arial" w:cs="Arial"/>
          <w:b/>
        </w:rPr>
        <w:t>Methodology</w:t>
      </w:r>
    </w:p>
    <w:p w14:paraId="76E68C2D" w14:textId="77777777" w:rsidR="00B3195C" w:rsidRPr="00B3195C" w:rsidRDefault="00B3195C" w:rsidP="00B3195C">
      <w:pPr>
        <w:rPr>
          <w:rFonts w:ascii="Arial" w:hAnsi="Arial" w:cs="Arial"/>
        </w:rPr>
      </w:pPr>
      <w:r w:rsidRPr="00B3195C">
        <w:rPr>
          <w:rFonts w:ascii="Arial" w:hAnsi="Arial" w:cs="Arial"/>
        </w:rPr>
        <w:t xml:space="preserve">Emily </w:t>
      </w:r>
      <w:proofErr w:type="spellStart"/>
      <w:r w:rsidRPr="00B3195C">
        <w:rPr>
          <w:rFonts w:ascii="Arial" w:hAnsi="Arial" w:cs="Arial"/>
        </w:rPr>
        <w:t>Helmeid</w:t>
      </w:r>
      <w:proofErr w:type="spellEnd"/>
      <w:r w:rsidRPr="00B3195C">
        <w:rPr>
          <w:rFonts w:ascii="Arial" w:hAnsi="Arial" w:cs="Arial"/>
        </w:rPr>
        <w:t xml:space="preserve"> presents the consensus conference and the comparison conference. These conferences give the opportunity to share our work. </w:t>
      </w:r>
    </w:p>
    <w:p w14:paraId="059C9BC1" w14:textId="77777777" w:rsidR="00B3195C" w:rsidRPr="00B3195C" w:rsidRDefault="00B3195C" w:rsidP="00B3195C">
      <w:pPr>
        <w:rPr>
          <w:rFonts w:ascii="Arial" w:hAnsi="Arial" w:cs="Arial"/>
        </w:rPr>
      </w:pPr>
      <w:r w:rsidRPr="00B3195C">
        <w:rPr>
          <w:rFonts w:ascii="Arial" w:hAnsi="Arial" w:cs="Arial"/>
          <w:b/>
        </w:rPr>
        <w:t>Consensus conferences</w:t>
      </w:r>
      <w:r w:rsidRPr="00B3195C">
        <w:rPr>
          <w:rFonts w:ascii="Arial" w:hAnsi="Arial" w:cs="Arial"/>
        </w:rPr>
        <w:t xml:space="preserve"> are inspired by medical discipline. The objective is to address a rather controversial topic, to benefit from the full range of perspectives by researchers from various disciplines, and then elaborate a set of recommendations formulated by a jury of stakeholders (jury of about 20 persons, intensive preparation and follow-up). Final phase is to reach practitioners in the field. </w:t>
      </w:r>
    </w:p>
    <w:p w14:paraId="640FE2E6" w14:textId="77777777" w:rsidR="00B3195C" w:rsidRPr="00B3195C" w:rsidRDefault="00B3195C" w:rsidP="00B3195C">
      <w:pPr>
        <w:rPr>
          <w:rFonts w:ascii="Arial" w:hAnsi="Arial" w:cs="Arial"/>
        </w:rPr>
      </w:pPr>
      <w:r w:rsidRPr="00B3195C">
        <w:rPr>
          <w:rFonts w:ascii="Arial" w:hAnsi="Arial" w:cs="Arial"/>
        </w:rPr>
        <w:t>The consensus conference (2 days) alternates between:</w:t>
      </w:r>
    </w:p>
    <w:p w14:paraId="50807CB4" w14:textId="77777777" w:rsidR="00B3195C" w:rsidRPr="00B3195C" w:rsidRDefault="00B3195C" w:rsidP="00442B47">
      <w:pPr>
        <w:pStyle w:val="Lijstalinea"/>
        <w:numPr>
          <w:ilvl w:val="0"/>
          <w:numId w:val="8"/>
        </w:numPr>
        <w:spacing w:after="160" w:line="259" w:lineRule="auto"/>
        <w:rPr>
          <w:rFonts w:ascii="Arial" w:hAnsi="Arial" w:cs="Arial"/>
        </w:rPr>
      </w:pPr>
      <w:r w:rsidRPr="00B3195C">
        <w:rPr>
          <w:rFonts w:ascii="Arial" w:hAnsi="Arial" w:cs="Arial"/>
        </w:rPr>
        <w:t>Scientific briefings from the experts in response to a series of questions identified during the planning stages;</w:t>
      </w:r>
    </w:p>
    <w:p w14:paraId="6C3CD57D" w14:textId="77777777" w:rsidR="00B3195C" w:rsidRPr="00B3195C" w:rsidRDefault="00B3195C" w:rsidP="00442B47">
      <w:pPr>
        <w:pStyle w:val="Lijstalinea"/>
        <w:numPr>
          <w:ilvl w:val="0"/>
          <w:numId w:val="8"/>
        </w:numPr>
        <w:spacing w:after="160" w:line="259" w:lineRule="auto"/>
        <w:rPr>
          <w:rFonts w:ascii="Arial" w:hAnsi="Arial" w:cs="Arial"/>
        </w:rPr>
      </w:pPr>
      <w:r w:rsidRPr="00B3195C">
        <w:rPr>
          <w:rFonts w:ascii="Arial" w:hAnsi="Arial" w:cs="Arial"/>
        </w:rPr>
        <w:t>Questioning of the experts by the stakeholders.</w:t>
      </w:r>
    </w:p>
    <w:p w14:paraId="74D6FCEA" w14:textId="186B9218" w:rsidR="00B3195C" w:rsidRPr="00B3195C" w:rsidRDefault="00B3195C" w:rsidP="00B3195C">
      <w:pPr>
        <w:rPr>
          <w:rFonts w:ascii="Arial" w:hAnsi="Arial" w:cs="Arial"/>
        </w:rPr>
      </w:pPr>
      <w:r w:rsidRPr="00B3195C">
        <w:rPr>
          <w:rFonts w:ascii="Arial" w:hAnsi="Arial" w:cs="Arial"/>
        </w:rPr>
        <w:t>There is no specific timeslot for the jury during the two days event. The jury is trained/</w:t>
      </w:r>
      <w:r w:rsidR="00B3459A" w:rsidRPr="00B3195C">
        <w:rPr>
          <w:rFonts w:ascii="Arial" w:hAnsi="Arial" w:cs="Arial"/>
        </w:rPr>
        <w:t>prepared before</w:t>
      </w:r>
      <w:r w:rsidRPr="00B3195C">
        <w:rPr>
          <w:rFonts w:ascii="Arial" w:hAnsi="Arial" w:cs="Arial"/>
        </w:rPr>
        <w:t xml:space="preserve"> the conference and works at the recommendations after the conference. During the event, the jury is ‘kept together’ as a kind of court. </w:t>
      </w:r>
    </w:p>
    <w:p w14:paraId="76B19B69" w14:textId="77777777" w:rsidR="00B3195C" w:rsidRPr="00B3195C" w:rsidRDefault="00B3195C" w:rsidP="00B3195C">
      <w:pPr>
        <w:rPr>
          <w:rFonts w:ascii="Arial" w:hAnsi="Arial" w:cs="Arial"/>
        </w:rPr>
      </w:pPr>
      <w:r w:rsidRPr="00B3195C">
        <w:rPr>
          <w:rFonts w:ascii="Arial" w:hAnsi="Arial" w:cs="Arial"/>
          <w:b/>
        </w:rPr>
        <w:t>Comparisons conferences</w:t>
      </w:r>
      <w:r w:rsidRPr="00B3195C">
        <w:rPr>
          <w:rFonts w:ascii="Arial" w:hAnsi="Arial" w:cs="Arial"/>
        </w:rPr>
        <w:t xml:space="preserve"> have the objective to present international analyses in other countries, to recommend a concrete set of actions that can be taken to treat the issue in France, and to facilitate the creation of a network of decision-makers that continue to work together on the issue.</w:t>
      </w:r>
    </w:p>
    <w:p w14:paraId="16A3F578" w14:textId="77777777" w:rsidR="00B3195C" w:rsidRPr="00B3195C" w:rsidRDefault="00B3195C" w:rsidP="00B3195C">
      <w:pPr>
        <w:rPr>
          <w:rFonts w:ascii="Arial" w:hAnsi="Arial" w:cs="Arial"/>
        </w:rPr>
      </w:pPr>
      <w:r w:rsidRPr="00B3195C">
        <w:rPr>
          <w:rFonts w:ascii="Arial" w:hAnsi="Arial" w:cs="Arial"/>
        </w:rPr>
        <w:t xml:space="preserve">This time, the recommendations are not formulated by a jury, but by the participants, in workshops. </w:t>
      </w:r>
    </w:p>
    <w:p w14:paraId="2B0CCCD8" w14:textId="77777777" w:rsidR="00B3195C" w:rsidRPr="00B3195C" w:rsidRDefault="00B3195C" w:rsidP="00B3195C">
      <w:pPr>
        <w:rPr>
          <w:rFonts w:ascii="Arial" w:hAnsi="Arial" w:cs="Arial"/>
        </w:rPr>
      </w:pPr>
      <w:r w:rsidRPr="00B3195C">
        <w:rPr>
          <w:rFonts w:ascii="Arial" w:hAnsi="Arial" w:cs="Arial"/>
        </w:rPr>
        <w:lastRenderedPageBreak/>
        <w:t>The comparisons conference (2 days) alternates between:</w:t>
      </w:r>
    </w:p>
    <w:p w14:paraId="251B428D" w14:textId="77777777" w:rsidR="00B3195C" w:rsidRPr="00B3195C" w:rsidRDefault="00B3195C" w:rsidP="00442B47">
      <w:pPr>
        <w:pStyle w:val="Lijstalinea"/>
        <w:numPr>
          <w:ilvl w:val="0"/>
          <w:numId w:val="8"/>
        </w:numPr>
        <w:spacing w:after="160" w:line="259" w:lineRule="auto"/>
        <w:rPr>
          <w:rFonts w:ascii="Arial" w:hAnsi="Arial" w:cs="Arial"/>
        </w:rPr>
      </w:pPr>
      <w:r w:rsidRPr="00B3195C">
        <w:rPr>
          <w:rFonts w:ascii="Arial" w:hAnsi="Arial" w:cs="Arial"/>
        </w:rPr>
        <w:t>Expert plenary sessions;</w:t>
      </w:r>
    </w:p>
    <w:p w14:paraId="21D4EB06" w14:textId="77777777" w:rsidR="00B3195C" w:rsidRPr="00B3195C" w:rsidRDefault="00B3195C" w:rsidP="00442B47">
      <w:pPr>
        <w:pStyle w:val="Lijstalinea"/>
        <w:numPr>
          <w:ilvl w:val="0"/>
          <w:numId w:val="8"/>
        </w:numPr>
        <w:spacing w:after="160" w:line="259" w:lineRule="auto"/>
        <w:rPr>
          <w:rFonts w:ascii="Arial" w:hAnsi="Arial" w:cs="Arial"/>
        </w:rPr>
      </w:pPr>
      <w:r w:rsidRPr="00B3195C">
        <w:rPr>
          <w:rFonts w:ascii="Arial" w:hAnsi="Arial" w:cs="Arial"/>
        </w:rPr>
        <w:t>Participatory workshops focused on the French case.</w:t>
      </w:r>
    </w:p>
    <w:p w14:paraId="004909D1" w14:textId="77777777" w:rsidR="00B3195C" w:rsidRPr="00B3459A" w:rsidRDefault="00B3195C" w:rsidP="00B3459A">
      <w:pPr>
        <w:rPr>
          <w:rFonts w:ascii="Arial" w:hAnsi="Arial" w:cs="Arial"/>
          <w:b/>
        </w:rPr>
      </w:pPr>
      <w:r w:rsidRPr="00B3459A">
        <w:rPr>
          <w:rFonts w:ascii="Arial" w:hAnsi="Arial" w:cs="Arial"/>
          <w:b/>
        </w:rPr>
        <w:t>Presentation of the twin conference model</w:t>
      </w:r>
    </w:p>
    <w:p w14:paraId="0D0A5917" w14:textId="77777777" w:rsidR="00B3195C" w:rsidRPr="00B3195C" w:rsidRDefault="00B3195C" w:rsidP="00B3195C">
      <w:pPr>
        <w:rPr>
          <w:rFonts w:ascii="Arial" w:hAnsi="Arial" w:cs="Arial"/>
        </w:rPr>
      </w:pPr>
      <w:r w:rsidRPr="00B3195C">
        <w:rPr>
          <w:rFonts w:ascii="Arial" w:hAnsi="Arial" w:cs="Arial"/>
        </w:rPr>
        <w:t xml:space="preserve">Emily </w:t>
      </w:r>
      <w:proofErr w:type="spellStart"/>
      <w:r w:rsidRPr="00B3195C">
        <w:rPr>
          <w:rFonts w:ascii="Arial" w:hAnsi="Arial" w:cs="Arial"/>
        </w:rPr>
        <w:t>Helmeid</w:t>
      </w:r>
      <w:proofErr w:type="spellEnd"/>
      <w:r w:rsidRPr="00B3195C">
        <w:rPr>
          <w:rFonts w:ascii="Arial" w:hAnsi="Arial" w:cs="Arial"/>
        </w:rPr>
        <w:t xml:space="preserve"> (</w:t>
      </w:r>
      <w:proofErr w:type="spellStart"/>
      <w:r w:rsidRPr="00B3195C">
        <w:rPr>
          <w:rFonts w:ascii="Arial" w:hAnsi="Arial" w:cs="Arial"/>
        </w:rPr>
        <w:t>Cnesco</w:t>
      </w:r>
      <w:proofErr w:type="spellEnd"/>
      <w:r w:rsidRPr="00B3195C">
        <w:rPr>
          <w:rFonts w:ascii="Arial" w:hAnsi="Arial" w:cs="Arial"/>
        </w:rPr>
        <w:t xml:space="preserve">), Leila El </w:t>
      </w:r>
      <w:proofErr w:type="spellStart"/>
      <w:r w:rsidRPr="00B3195C">
        <w:rPr>
          <w:rFonts w:ascii="Arial" w:hAnsi="Arial" w:cs="Arial"/>
        </w:rPr>
        <w:t>Khamlichi</w:t>
      </w:r>
      <w:proofErr w:type="spellEnd"/>
      <w:r w:rsidRPr="00B3195C">
        <w:rPr>
          <w:rFonts w:ascii="Arial" w:hAnsi="Arial" w:cs="Arial"/>
        </w:rPr>
        <w:t xml:space="preserve"> (Higher Council for Education, Training and Research, </w:t>
      </w:r>
      <w:proofErr w:type="spellStart"/>
      <w:r w:rsidRPr="00B3195C">
        <w:rPr>
          <w:rFonts w:ascii="Arial" w:hAnsi="Arial" w:cs="Arial"/>
        </w:rPr>
        <w:t>Morroco</w:t>
      </w:r>
      <w:proofErr w:type="spellEnd"/>
      <w:r w:rsidRPr="00B3195C">
        <w:rPr>
          <w:rFonts w:ascii="Arial" w:hAnsi="Arial" w:cs="Arial"/>
        </w:rPr>
        <w:t xml:space="preserve">) and Raul Chacon </w:t>
      </w:r>
      <w:proofErr w:type="spellStart"/>
      <w:r w:rsidRPr="00B3195C">
        <w:rPr>
          <w:rFonts w:ascii="Arial" w:hAnsi="Arial" w:cs="Arial"/>
        </w:rPr>
        <w:t>Zuloaga</w:t>
      </w:r>
      <w:proofErr w:type="spellEnd"/>
      <w:r w:rsidRPr="00B3195C">
        <w:rPr>
          <w:rFonts w:ascii="Arial" w:hAnsi="Arial" w:cs="Arial"/>
        </w:rPr>
        <w:t xml:space="preserve"> (Agency for Quality in Education)</w:t>
      </w:r>
    </w:p>
    <w:p w14:paraId="610889BE" w14:textId="77777777" w:rsidR="00B3195C" w:rsidRPr="00B3459A" w:rsidRDefault="00B3195C" w:rsidP="00B3195C">
      <w:pPr>
        <w:rPr>
          <w:rFonts w:ascii="Arial" w:hAnsi="Arial" w:cs="Arial"/>
        </w:rPr>
      </w:pPr>
      <w:r w:rsidRPr="00B3459A">
        <w:rPr>
          <w:rFonts w:ascii="Arial" w:hAnsi="Arial" w:cs="Arial"/>
        </w:rPr>
        <w:t xml:space="preserve">How to get involved in </w:t>
      </w:r>
      <w:proofErr w:type="spellStart"/>
      <w:r w:rsidRPr="00B3459A">
        <w:rPr>
          <w:rFonts w:ascii="Arial" w:hAnsi="Arial" w:cs="Arial"/>
        </w:rPr>
        <w:t>Cnesco</w:t>
      </w:r>
      <w:proofErr w:type="spellEnd"/>
      <w:r w:rsidRPr="00B3459A">
        <w:rPr>
          <w:rFonts w:ascii="Arial" w:hAnsi="Arial" w:cs="Arial"/>
        </w:rPr>
        <w:t xml:space="preserve"> conferences? Five steps, from very easy and accessible to very intensive and time-consuming:</w:t>
      </w:r>
    </w:p>
    <w:p w14:paraId="1F9923B2" w14:textId="77777777" w:rsidR="00B3195C" w:rsidRPr="00B3459A" w:rsidRDefault="00B3195C" w:rsidP="00442B47">
      <w:pPr>
        <w:pStyle w:val="Lijstalinea"/>
        <w:numPr>
          <w:ilvl w:val="0"/>
          <w:numId w:val="9"/>
        </w:numPr>
        <w:spacing w:after="160" w:line="259" w:lineRule="auto"/>
        <w:rPr>
          <w:rFonts w:ascii="Arial" w:hAnsi="Arial" w:cs="Arial"/>
        </w:rPr>
      </w:pPr>
      <w:r w:rsidRPr="00B3459A">
        <w:rPr>
          <w:rFonts w:ascii="Arial" w:hAnsi="Arial" w:cs="Arial"/>
        </w:rPr>
        <w:t>Virtual participation via streaming, with chat option. In French for CC or in French and English for ICC; possible to follow individually or with a group;</w:t>
      </w:r>
    </w:p>
    <w:p w14:paraId="50FB1A83" w14:textId="77777777" w:rsidR="00B3195C" w:rsidRPr="00B3459A" w:rsidRDefault="00B3195C" w:rsidP="00442B47">
      <w:pPr>
        <w:pStyle w:val="Lijstalinea"/>
        <w:numPr>
          <w:ilvl w:val="0"/>
          <w:numId w:val="9"/>
        </w:numPr>
        <w:spacing w:after="160" w:line="259" w:lineRule="auto"/>
        <w:rPr>
          <w:rFonts w:ascii="Arial" w:hAnsi="Arial" w:cs="Arial"/>
        </w:rPr>
      </w:pPr>
      <w:r w:rsidRPr="00B3459A">
        <w:rPr>
          <w:rFonts w:ascii="Arial" w:hAnsi="Arial" w:cs="Arial"/>
        </w:rPr>
        <w:t>Bring in an expert;</w:t>
      </w:r>
    </w:p>
    <w:p w14:paraId="4C34EBEE" w14:textId="77777777" w:rsidR="00B3195C" w:rsidRPr="00B3459A" w:rsidRDefault="00B3195C" w:rsidP="00442B47">
      <w:pPr>
        <w:pStyle w:val="Lijstalinea"/>
        <w:numPr>
          <w:ilvl w:val="0"/>
          <w:numId w:val="9"/>
        </w:numPr>
        <w:spacing w:after="160" w:line="259" w:lineRule="auto"/>
        <w:rPr>
          <w:rFonts w:ascii="Arial" w:hAnsi="Arial" w:cs="Arial"/>
        </w:rPr>
      </w:pPr>
      <w:r w:rsidRPr="00B3459A">
        <w:rPr>
          <w:rFonts w:ascii="Arial" w:hAnsi="Arial" w:cs="Arial"/>
        </w:rPr>
        <w:t>Produce recommendations to be used in your own country = create your own jury and/or organise your own participatory workshops;</w:t>
      </w:r>
    </w:p>
    <w:p w14:paraId="254BE939" w14:textId="77777777" w:rsidR="00B3195C" w:rsidRPr="00B3459A" w:rsidRDefault="00B3195C" w:rsidP="00442B47">
      <w:pPr>
        <w:pStyle w:val="Lijstalinea"/>
        <w:numPr>
          <w:ilvl w:val="0"/>
          <w:numId w:val="9"/>
        </w:numPr>
        <w:spacing w:after="160" w:line="259" w:lineRule="auto"/>
        <w:rPr>
          <w:rFonts w:ascii="Arial" w:hAnsi="Arial" w:cs="Arial"/>
        </w:rPr>
      </w:pPr>
      <w:r w:rsidRPr="00B3459A">
        <w:rPr>
          <w:rFonts w:ascii="Arial" w:hAnsi="Arial" w:cs="Arial"/>
        </w:rPr>
        <w:t>Implement a full twin conference;</w:t>
      </w:r>
    </w:p>
    <w:p w14:paraId="6C3EE86D" w14:textId="77777777" w:rsidR="00B3195C" w:rsidRPr="00B3459A" w:rsidRDefault="00B3195C" w:rsidP="00442B47">
      <w:pPr>
        <w:pStyle w:val="Lijstalinea"/>
        <w:numPr>
          <w:ilvl w:val="0"/>
          <w:numId w:val="9"/>
        </w:numPr>
        <w:spacing w:after="160" w:line="259" w:lineRule="auto"/>
        <w:rPr>
          <w:rFonts w:ascii="Arial" w:hAnsi="Arial" w:cs="Arial"/>
        </w:rPr>
      </w:pPr>
      <w:r w:rsidRPr="00B3459A">
        <w:rPr>
          <w:rFonts w:ascii="Arial" w:hAnsi="Arial" w:cs="Arial"/>
        </w:rPr>
        <w:t xml:space="preserve">We could have the same conference at different spots and gather all results.  </w:t>
      </w:r>
    </w:p>
    <w:p w14:paraId="44678AB1" w14:textId="77777777" w:rsidR="00B3195C" w:rsidRPr="00B3195C" w:rsidRDefault="00B3195C" w:rsidP="00B3195C">
      <w:pPr>
        <w:rPr>
          <w:rFonts w:ascii="Arial" w:hAnsi="Arial" w:cs="Arial"/>
        </w:rPr>
      </w:pPr>
      <w:proofErr w:type="spellStart"/>
      <w:r w:rsidRPr="00B3459A">
        <w:rPr>
          <w:rFonts w:ascii="Arial" w:hAnsi="Arial" w:cs="Arial"/>
        </w:rPr>
        <w:t>Morroco</w:t>
      </w:r>
      <w:proofErr w:type="spellEnd"/>
      <w:r w:rsidRPr="00B3459A">
        <w:rPr>
          <w:rFonts w:ascii="Arial" w:hAnsi="Arial" w:cs="Arial"/>
        </w:rPr>
        <w:t xml:space="preserve"> and Chili explain how they organised their twin conference, together with </w:t>
      </w:r>
      <w:proofErr w:type="spellStart"/>
      <w:r w:rsidRPr="00B3459A">
        <w:rPr>
          <w:rFonts w:ascii="Arial" w:hAnsi="Arial" w:cs="Arial"/>
        </w:rPr>
        <w:t>Cnesco</w:t>
      </w:r>
      <w:proofErr w:type="spellEnd"/>
      <w:r w:rsidRPr="00B3459A">
        <w:rPr>
          <w:rFonts w:ascii="Arial" w:hAnsi="Arial" w:cs="Arial"/>
        </w:rPr>
        <w:t>.</w:t>
      </w:r>
      <w:r w:rsidRPr="00B3195C">
        <w:rPr>
          <w:rFonts w:ascii="Arial" w:hAnsi="Arial" w:cs="Arial"/>
        </w:rPr>
        <w:t xml:space="preserve"> </w:t>
      </w:r>
    </w:p>
    <w:p w14:paraId="5340941F" w14:textId="77777777" w:rsidR="00B3195C" w:rsidRPr="00B3195C" w:rsidRDefault="00B3195C" w:rsidP="00B3195C">
      <w:pPr>
        <w:rPr>
          <w:rFonts w:ascii="Arial" w:hAnsi="Arial" w:cs="Arial"/>
        </w:rPr>
      </w:pPr>
      <w:r w:rsidRPr="00B3195C">
        <w:rPr>
          <w:rFonts w:ascii="Arial" w:hAnsi="Arial" w:cs="Arial"/>
        </w:rPr>
        <w:t>Their motivation: Why did they engage?</w:t>
      </w:r>
    </w:p>
    <w:p w14:paraId="6F7F51B6" w14:textId="77777777" w:rsidR="00B3195C" w:rsidRPr="00B3195C" w:rsidRDefault="00B3195C" w:rsidP="00442B47">
      <w:pPr>
        <w:pStyle w:val="Lijstalinea"/>
        <w:numPr>
          <w:ilvl w:val="0"/>
          <w:numId w:val="10"/>
        </w:numPr>
        <w:spacing w:after="160" w:line="259" w:lineRule="auto"/>
        <w:rPr>
          <w:rFonts w:ascii="Arial" w:hAnsi="Arial" w:cs="Arial"/>
        </w:rPr>
      </w:pPr>
      <w:r w:rsidRPr="00B3195C">
        <w:rPr>
          <w:rFonts w:ascii="Arial" w:hAnsi="Arial" w:cs="Arial"/>
        </w:rPr>
        <w:t xml:space="preserve">The subject itself: the issue of early school leaving. </w:t>
      </w:r>
    </w:p>
    <w:p w14:paraId="026E94E7" w14:textId="77777777" w:rsidR="00B3195C" w:rsidRPr="00B3195C" w:rsidRDefault="00B3195C" w:rsidP="00442B47">
      <w:pPr>
        <w:pStyle w:val="Lijstalinea"/>
        <w:numPr>
          <w:ilvl w:val="0"/>
          <w:numId w:val="10"/>
        </w:numPr>
        <w:spacing w:after="160" w:line="259" w:lineRule="auto"/>
        <w:rPr>
          <w:rFonts w:ascii="Arial" w:hAnsi="Arial" w:cs="Arial"/>
        </w:rPr>
      </w:pPr>
      <w:r w:rsidRPr="00B3195C">
        <w:rPr>
          <w:rFonts w:ascii="Arial" w:hAnsi="Arial" w:cs="Arial"/>
        </w:rPr>
        <w:t xml:space="preserve">The format: it is quite original, allowing international comparison and allowing an important number of local actors to benefit. It is innovative to have a group of education stakeholders sitting together in </w:t>
      </w:r>
      <w:proofErr w:type="spellStart"/>
      <w:r w:rsidRPr="00B3195C">
        <w:rPr>
          <w:rFonts w:ascii="Arial" w:hAnsi="Arial" w:cs="Arial"/>
        </w:rPr>
        <w:t>Morroco</w:t>
      </w:r>
      <w:proofErr w:type="spellEnd"/>
      <w:r w:rsidRPr="00B3195C">
        <w:rPr>
          <w:rFonts w:ascii="Arial" w:hAnsi="Arial" w:cs="Arial"/>
        </w:rPr>
        <w:t xml:space="preserve"> or Chili, and following a conference held in Paris. </w:t>
      </w:r>
    </w:p>
    <w:p w14:paraId="6753170A" w14:textId="77777777" w:rsidR="00B3195C" w:rsidRPr="00B3195C" w:rsidRDefault="00B3195C" w:rsidP="00B3195C">
      <w:pPr>
        <w:rPr>
          <w:rFonts w:ascii="Arial" w:hAnsi="Arial" w:cs="Arial"/>
        </w:rPr>
      </w:pPr>
      <w:r w:rsidRPr="00B3195C">
        <w:rPr>
          <w:rFonts w:ascii="Arial" w:hAnsi="Arial" w:cs="Arial"/>
        </w:rPr>
        <w:t>Lessons learnt:</w:t>
      </w:r>
    </w:p>
    <w:p w14:paraId="79A7D284" w14:textId="77777777" w:rsidR="00B3195C" w:rsidRPr="00B3195C" w:rsidRDefault="00B3195C" w:rsidP="00442B47">
      <w:pPr>
        <w:pStyle w:val="Lijstalinea"/>
        <w:numPr>
          <w:ilvl w:val="0"/>
          <w:numId w:val="11"/>
        </w:numPr>
        <w:spacing w:after="160" w:line="259" w:lineRule="auto"/>
        <w:rPr>
          <w:rFonts w:ascii="Arial" w:hAnsi="Arial" w:cs="Arial"/>
        </w:rPr>
      </w:pPr>
      <w:r w:rsidRPr="00B3195C">
        <w:rPr>
          <w:rFonts w:ascii="Arial" w:hAnsi="Arial" w:cs="Arial"/>
        </w:rPr>
        <w:t>It was a success, nothing but positive feedback;</w:t>
      </w:r>
    </w:p>
    <w:p w14:paraId="36441AC6" w14:textId="77777777" w:rsidR="00B3195C" w:rsidRPr="00B3195C" w:rsidRDefault="00B3195C" w:rsidP="00442B47">
      <w:pPr>
        <w:pStyle w:val="Lijstalinea"/>
        <w:numPr>
          <w:ilvl w:val="0"/>
          <w:numId w:val="11"/>
        </w:numPr>
        <w:spacing w:after="160" w:line="259" w:lineRule="auto"/>
        <w:rPr>
          <w:rFonts w:ascii="Arial" w:hAnsi="Arial" w:cs="Arial"/>
        </w:rPr>
      </w:pPr>
      <w:r w:rsidRPr="00B3195C">
        <w:rPr>
          <w:rFonts w:ascii="Arial" w:hAnsi="Arial" w:cs="Arial"/>
        </w:rPr>
        <w:t xml:space="preserve">Enough time is needed to prepare and to plan (in order to reach a bigger audience); two months is a minimum. Preparation includes many </w:t>
      </w:r>
      <w:proofErr w:type="gramStart"/>
      <w:r w:rsidRPr="00B3195C">
        <w:rPr>
          <w:rFonts w:ascii="Arial" w:hAnsi="Arial" w:cs="Arial"/>
        </w:rPr>
        <w:t>mail</w:t>
      </w:r>
      <w:proofErr w:type="gramEnd"/>
      <w:r w:rsidRPr="00B3195C">
        <w:rPr>
          <w:rFonts w:ascii="Arial" w:hAnsi="Arial" w:cs="Arial"/>
        </w:rPr>
        <w:t xml:space="preserve"> and skype contacts with </w:t>
      </w:r>
      <w:proofErr w:type="spellStart"/>
      <w:r w:rsidRPr="00B3195C">
        <w:rPr>
          <w:rFonts w:ascii="Arial" w:hAnsi="Arial" w:cs="Arial"/>
        </w:rPr>
        <w:t>Cnesco</w:t>
      </w:r>
      <w:proofErr w:type="spellEnd"/>
      <w:r w:rsidRPr="00B3195C">
        <w:rPr>
          <w:rFonts w:ascii="Arial" w:hAnsi="Arial" w:cs="Arial"/>
        </w:rPr>
        <w:t xml:space="preserve">, as well as inviting and preparing local participants. </w:t>
      </w:r>
    </w:p>
    <w:p w14:paraId="6DC3EB7A" w14:textId="77777777" w:rsidR="00B3195C" w:rsidRPr="00B3195C" w:rsidRDefault="00B3195C" w:rsidP="00442B47">
      <w:pPr>
        <w:pStyle w:val="Lijstalinea"/>
        <w:numPr>
          <w:ilvl w:val="0"/>
          <w:numId w:val="11"/>
        </w:numPr>
        <w:spacing w:after="160" w:line="259" w:lineRule="auto"/>
        <w:rPr>
          <w:rFonts w:ascii="Arial" w:hAnsi="Arial" w:cs="Arial"/>
        </w:rPr>
      </w:pPr>
      <w:r w:rsidRPr="00B3195C">
        <w:rPr>
          <w:rFonts w:ascii="Arial" w:hAnsi="Arial" w:cs="Arial"/>
        </w:rPr>
        <w:t xml:space="preserve">Be prepared technically! Foresee a plan B, and C (skype, </w:t>
      </w:r>
      <w:proofErr w:type="spellStart"/>
      <w:r w:rsidRPr="00B3195C">
        <w:rPr>
          <w:rFonts w:ascii="Arial" w:hAnsi="Arial" w:cs="Arial"/>
        </w:rPr>
        <w:t>whatsapp</w:t>
      </w:r>
      <w:proofErr w:type="spellEnd"/>
      <w:r w:rsidRPr="00B3195C">
        <w:rPr>
          <w:rFonts w:ascii="Arial" w:hAnsi="Arial" w:cs="Arial"/>
        </w:rPr>
        <w:t xml:space="preserve">, …); </w:t>
      </w:r>
    </w:p>
    <w:p w14:paraId="102DA773" w14:textId="77777777" w:rsidR="00B3195C" w:rsidRPr="00B3195C" w:rsidRDefault="00B3195C" w:rsidP="00442B47">
      <w:pPr>
        <w:pStyle w:val="Lijstalinea"/>
        <w:numPr>
          <w:ilvl w:val="0"/>
          <w:numId w:val="11"/>
        </w:numPr>
        <w:spacing w:after="160" w:line="259" w:lineRule="auto"/>
        <w:rPr>
          <w:rFonts w:ascii="Arial" w:hAnsi="Arial" w:cs="Arial"/>
        </w:rPr>
      </w:pPr>
      <w:r w:rsidRPr="00B3195C">
        <w:rPr>
          <w:rFonts w:ascii="Arial" w:hAnsi="Arial" w:cs="Arial"/>
        </w:rPr>
        <w:t>Take into account differences between time zones, local habits (hours of prayer to be taken into account</w:t>
      </w:r>
      <w:proofErr w:type="gramStart"/>
      <w:r w:rsidRPr="00B3195C">
        <w:rPr>
          <w:rFonts w:ascii="Arial" w:hAnsi="Arial" w:cs="Arial"/>
        </w:rPr>
        <w:t>),…</w:t>
      </w:r>
      <w:proofErr w:type="gramEnd"/>
      <w:r w:rsidRPr="00B3195C">
        <w:rPr>
          <w:rFonts w:ascii="Arial" w:hAnsi="Arial" w:cs="Arial"/>
        </w:rPr>
        <w:t>Tailored approach!</w:t>
      </w:r>
    </w:p>
    <w:p w14:paraId="427DB1A2" w14:textId="77777777" w:rsidR="00B3195C" w:rsidRPr="00B3195C" w:rsidRDefault="00B3195C" w:rsidP="00442B47">
      <w:pPr>
        <w:pStyle w:val="Lijstalinea"/>
        <w:numPr>
          <w:ilvl w:val="0"/>
          <w:numId w:val="11"/>
        </w:numPr>
        <w:spacing w:after="160" w:line="259" w:lineRule="auto"/>
        <w:rPr>
          <w:rFonts w:ascii="Arial" w:hAnsi="Arial" w:cs="Arial"/>
        </w:rPr>
      </w:pPr>
      <w:r w:rsidRPr="00B3195C">
        <w:rPr>
          <w:rFonts w:ascii="Arial" w:hAnsi="Arial" w:cs="Arial"/>
        </w:rPr>
        <w:t xml:space="preserve">As the conference is only in French (and English), Chili needed translation: logistic challenges for translation in a short period. </w:t>
      </w:r>
    </w:p>
    <w:p w14:paraId="6B1458EF" w14:textId="77777777" w:rsidR="00B3195C" w:rsidRPr="00B3195C" w:rsidRDefault="00B3195C" w:rsidP="00442B47">
      <w:pPr>
        <w:pStyle w:val="Lijstalinea"/>
        <w:numPr>
          <w:ilvl w:val="0"/>
          <w:numId w:val="11"/>
        </w:numPr>
        <w:spacing w:after="160" w:line="259" w:lineRule="auto"/>
        <w:rPr>
          <w:rFonts w:ascii="Arial" w:hAnsi="Arial" w:cs="Arial"/>
        </w:rPr>
      </w:pPr>
      <w:r w:rsidRPr="00B3195C">
        <w:rPr>
          <w:rFonts w:ascii="Arial" w:hAnsi="Arial" w:cs="Arial"/>
        </w:rPr>
        <w:t xml:space="preserve">Hardly any financial implications. On the contrary: savings on international budget. You just need a </w:t>
      </w:r>
      <w:proofErr w:type="spellStart"/>
      <w:proofErr w:type="gramStart"/>
      <w:r w:rsidRPr="00B3195C">
        <w:rPr>
          <w:rFonts w:ascii="Arial" w:hAnsi="Arial" w:cs="Arial"/>
        </w:rPr>
        <w:t>well equipped</w:t>
      </w:r>
      <w:proofErr w:type="spellEnd"/>
      <w:proofErr w:type="gramEnd"/>
      <w:r w:rsidRPr="00B3195C">
        <w:rPr>
          <w:rFonts w:ascii="Arial" w:hAnsi="Arial" w:cs="Arial"/>
        </w:rPr>
        <w:t xml:space="preserve"> conference room. </w:t>
      </w:r>
    </w:p>
    <w:p w14:paraId="2938CF14" w14:textId="68A60212" w:rsidR="00B3195C" w:rsidRPr="00B3459A" w:rsidRDefault="00B3195C" w:rsidP="00442B47">
      <w:pPr>
        <w:pStyle w:val="Lijstalinea"/>
        <w:numPr>
          <w:ilvl w:val="0"/>
          <w:numId w:val="11"/>
        </w:numPr>
        <w:spacing w:after="160" w:line="259" w:lineRule="auto"/>
        <w:rPr>
          <w:rFonts w:ascii="Arial" w:hAnsi="Arial" w:cs="Arial"/>
        </w:rPr>
      </w:pPr>
      <w:r w:rsidRPr="00B3195C">
        <w:rPr>
          <w:rFonts w:ascii="Arial" w:hAnsi="Arial" w:cs="Arial"/>
        </w:rPr>
        <w:t xml:space="preserve">More time for questions and answers is needed, but this is also often the case in ‘traditional’ conferences. </w:t>
      </w:r>
    </w:p>
    <w:p w14:paraId="6D93D2FE" w14:textId="24735411" w:rsidR="00886293" w:rsidRPr="00886293" w:rsidRDefault="00886293" w:rsidP="00442B47">
      <w:pPr>
        <w:pStyle w:val="Kop1"/>
        <w:numPr>
          <w:ilvl w:val="0"/>
          <w:numId w:val="1"/>
        </w:numPr>
        <w:jc w:val="both"/>
        <w:rPr>
          <w:rFonts w:eastAsia="Times New Roman"/>
          <w:lang w:eastAsia="en-US"/>
        </w:rPr>
      </w:pPr>
      <w:r w:rsidRPr="00886293">
        <w:rPr>
          <w:rFonts w:eastAsia="Times New Roman"/>
          <w:lang w:eastAsia="en-US"/>
        </w:rPr>
        <w:t>Launch of the Education and Training Monitor</w:t>
      </w:r>
    </w:p>
    <w:p w14:paraId="776CCAB1" w14:textId="068CE516" w:rsidR="00886293" w:rsidRPr="00886293" w:rsidRDefault="00886293" w:rsidP="00886293">
      <w:pPr>
        <w:rPr>
          <w:rFonts w:ascii="Arial" w:hAnsi="Arial" w:cs="Arial"/>
        </w:rPr>
      </w:pPr>
      <w:r w:rsidRPr="00886293">
        <w:rPr>
          <w:rFonts w:ascii="Arial" w:hAnsi="Arial" w:cs="Arial"/>
        </w:rPr>
        <w:t xml:space="preserve">Brussels, </w:t>
      </w:r>
      <w:proofErr w:type="spellStart"/>
      <w:r w:rsidRPr="00886293">
        <w:rPr>
          <w:rFonts w:ascii="Arial" w:hAnsi="Arial" w:cs="Arial"/>
        </w:rPr>
        <w:t>Berlaymont</w:t>
      </w:r>
      <w:proofErr w:type="spellEnd"/>
      <w:r w:rsidRPr="00886293">
        <w:rPr>
          <w:rFonts w:ascii="Arial" w:hAnsi="Arial" w:cs="Arial"/>
        </w:rPr>
        <w:t xml:space="preserve"> Building, 16 October 2018</w:t>
      </w:r>
    </w:p>
    <w:p w14:paraId="4CFAD36A" w14:textId="77777777" w:rsidR="00886293" w:rsidRPr="00886293" w:rsidRDefault="00886293" w:rsidP="00886293">
      <w:pPr>
        <w:rPr>
          <w:rFonts w:ascii="Arial" w:hAnsi="Arial" w:cs="Arial"/>
        </w:rPr>
      </w:pPr>
      <w:r w:rsidRPr="00886293">
        <w:rPr>
          <w:rFonts w:ascii="Arial" w:hAnsi="Arial" w:cs="Arial"/>
        </w:rPr>
        <w:t>Carine De Smet, EUNEC secretariat, attended this event.</w:t>
      </w:r>
    </w:p>
    <w:p w14:paraId="5001D990" w14:textId="40724AE3" w:rsidR="00886293" w:rsidRPr="00886293" w:rsidRDefault="00886293" w:rsidP="00886293">
      <w:pPr>
        <w:rPr>
          <w:rFonts w:ascii="Arial" w:hAnsi="Arial" w:cs="Arial"/>
        </w:rPr>
      </w:pPr>
      <w:r w:rsidRPr="00886293">
        <w:rPr>
          <w:rFonts w:ascii="Arial" w:hAnsi="Arial" w:cs="Arial"/>
        </w:rPr>
        <w:lastRenderedPageBreak/>
        <w:t>The ET Monitor is a flagship publication for the European Commission. This year is the 7</w:t>
      </w:r>
      <w:r w:rsidRPr="00886293">
        <w:rPr>
          <w:rFonts w:ascii="Arial" w:hAnsi="Arial" w:cs="Arial"/>
          <w:vertAlign w:val="superscript"/>
        </w:rPr>
        <w:t>th</w:t>
      </w:r>
      <w:r w:rsidRPr="00886293">
        <w:rPr>
          <w:rFonts w:ascii="Arial" w:hAnsi="Arial" w:cs="Arial"/>
        </w:rPr>
        <w:t xml:space="preserve"> edition. </w:t>
      </w:r>
      <w:r w:rsidR="0064138D">
        <w:rPr>
          <w:rFonts w:ascii="Arial" w:hAnsi="Arial" w:cs="Arial"/>
        </w:rPr>
        <w:t xml:space="preserve">The Monitor is presented by Commissioner Tibor Navracsics. </w:t>
      </w:r>
    </w:p>
    <w:p w14:paraId="7204532F" w14:textId="77777777" w:rsidR="00886293" w:rsidRPr="00886293" w:rsidRDefault="00886293" w:rsidP="00886293">
      <w:pPr>
        <w:rPr>
          <w:rFonts w:ascii="Arial" w:hAnsi="Arial" w:cs="Arial"/>
        </w:rPr>
      </w:pPr>
      <w:r w:rsidRPr="00886293">
        <w:rPr>
          <w:rFonts w:ascii="Arial" w:hAnsi="Arial" w:cs="Arial"/>
        </w:rPr>
        <w:t xml:space="preserve">Tibor Navracsics: The topic for this year is citizenship education (in view of the upcoming European Parliament elections), an </w:t>
      </w:r>
      <w:proofErr w:type="gramStart"/>
      <w:r w:rsidRPr="00886293">
        <w:rPr>
          <w:rFonts w:ascii="Arial" w:hAnsi="Arial" w:cs="Arial"/>
        </w:rPr>
        <w:t>often neglected</w:t>
      </w:r>
      <w:proofErr w:type="gramEnd"/>
      <w:r w:rsidRPr="00886293">
        <w:rPr>
          <w:rFonts w:ascii="Arial" w:hAnsi="Arial" w:cs="Arial"/>
        </w:rPr>
        <w:t xml:space="preserve"> aspect of education policy, as the focus is often more on employability. It is however, not only about economy, it is about society. Only 50 % of students have trust in civic institutions. Schools’ practices can </w:t>
      </w:r>
      <w:proofErr w:type="gramStart"/>
      <w:r w:rsidRPr="00886293">
        <w:rPr>
          <w:rFonts w:ascii="Arial" w:hAnsi="Arial" w:cs="Arial"/>
        </w:rPr>
        <w:t>influence  civic</w:t>
      </w:r>
      <w:proofErr w:type="gramEnd"/>
      <w:r w:rsidRPr="00886293">
        <w:rPr>
          <w:rFonts w:ascii="Arial" w:hAnsi="Arial" w:cs="Arial"/>
        </w:rPr>
        <w:t xml:space="preserve"> attitudes (open classroom climate, promoting critical thinking, …).</w:t>
      </w:r>
    </w:p>
    <w:p w14:paraId="2AF8252A" w14:textId="77777777" w:rsidR="00886293" w:rsidRPr="00886293" w:rsidRDefault="00886293" w:rsidP="00886293">
      <w:pPr>
        <w:rPr>
          <w:rFonts w:ascii="Arial" w:hAnsi="Arial" w:cs="Arial"/>
        </w:rPr>
      </w:pPr>
      <w:r w:rsidRPr="00886293">
        <w:rPr>
          <w:rFonts w:ascii="Arial" w:hAnsi="Arial" w:cs="Arial"/>
        </w:rPr>
        <w:t>Three parts in the Monitor:</w:t>
      </w:r>
    </w:p>
    <w:p w14:paraId="0CB6961A" w14:textId="77777777" w:rsidR="00886293" w:rsidRPr="00886293" w:rsidRDefault="00886293" w:rsidP="00442B47">
      <w:pPr>
        <w:numPr>
          <w:ilvl w:val="0"/>
          <w:numId w:val="2"/>
        </w:numPr>
        <w:spacing w:after="0" w:line="240" w:lineRule="auto"/>
        <w:rPr>
          <w:rFonts w:ascii="Arial" w:hAnsi="Arial" w:cs="Arial"/>
        </w:rPr>
      </w:pPr>
      <w:r w:rsidRPr="00886293">
        <w:rPr>
          <w:rFonts w:ascii="Arial" w:hAnsi="Arial" w:cs="Arial"/>
        </w:rPr>
        <w:t>Citizenship education and civic competences;</w:t>
      </w:r>
    </w:p>
    <w:p w14:paraId="53A90EC1" w14:textId="77777777" w:rsidR="00886293" w:rsidRPr="00886293" w:rsidRDefault="00886293" w:rsidP="00442B47">
      <w:pPr>
        <w:numPr>
          <w:ilvl w:val="0"/>
          <w:numId w:val="2"/>
        </w:numPr>
        <w:spacing w:after="0" w:line="240" w:lineRule="auto"/>
        <w:rPr>
          <w:rFonts w:ascii="Arial" w:hAnsi="Arial" w:cs="Arial"/>
        </w:rPr>
      </w:pPr>
      <w:r w:rsidRPr="00886293">
        <w:rPr>
          <w:rFonts w:ascii="Arial" w:hAnsi="Arial" w:cs="Arial"/>
        </w:rPr>
        <w:t xml:space="preserve">Progress towards the ET2020. Two headline targets (Early Leavers from Education and Training and Tertiary Educational Attainment) + other targets: Early childhood education and care; underachievement in reading, maths and science; recent graduates on the labour market and in VET; adult learning; learning mobility. </w:t>
      </w:r>
    </w:p>
    <w:p w14:paraId="17A7DB81" w14:textId="5465FC05" w:rsidR="00886293" w:rsidRDefault="00886293" w:rsidP="00442B47">
      <w:pPr>
        <w:numPr>
          <w:ilvl w:val="0"/>
          <w:numId w:val="2"/>
        </w:numPr>
        <w:spacing w:after="0" w:line="240" w:lineRule="auto"/>
        <w:rPr>
          <w:rFonts w:ascii="Arial" w:hAnsi="Arial" w:cs="Arial"/>
        </w:rPr>
      </w:pPr>
      <w:r w:rsidRPr="00886293">
        <w:rPr>
          <w:rFonts w:ascii="Arial" w:hAnsi="Arial" w:cs="Arial"/>
        </w:rPr>
        <w:t>Investing in education and training.</w:t>
      </w:r>
    </w:p>
    <w:p w14:paraId="678234F0" w14:textId="77777777" w:rsidR="00886293" w:rsidRPr="00886293" w:rsidRDefault="00886293" w:rsidP="00886293">
      <w:pPr>
        <w:spacing w:after="0" w:line="240" w:lineRule="auto"/>
        <w:ind w:left="720"/>
        <w:rPr>
          <w:rFonts w:ascii="Arial" w:hAnsi="Arial" w:cs="Arial"/>
        </w:rPr>
      </w:pPr>
    </w:p>
    <w:p w14:paraId="1D9CB217" w14:textId="77777777" w:rsidR="00886293" w:rsidRPr="00886293" w:rsidRDefault="00886293" w:rsidP="00886293">
      <w:pPr>
        <w:rPr>
          <w:rFonts w:ascii="Arial" w:hAnsi="Arial" w:cs="Arial"/>
        </w:rPr>
      </w:pPr>
      <w:r w:rsidRPr="00886293">
        <w:rPr>
          <w:rFonts w:ascii="Arial" w:hAnsi="Arial" w:cs="Arial"/>
        </w:rPr>
        <w:t xml:space="preserve">A second volume of the Monitor presents country reports. The Monitor is accompanied by a leaflet with progress towards the EU targets for 2020, and by factsheets per country.  </w:t>
      </w:r>
    </w:p>
    <w:p w14:paraId="1F68E81C" w14:textId="09ACBB3C" w:rsidR="00886293" w:rsidRPr="0064138D" w:rsidRDefault="00886293" w:rsidP="00886293">
      <w:pPr>
        <w:rPr>
          <w:rFonts w:ascii="Arial" w:hAnsi="Arial" w:cs="Arial"/>
          <w:i/>
        </w:rPr>
      </w:pPr>
      <w:r w:rsidRPr="0064138D">
        <w:rPr>
          <w:rFonts w:ascii="Arial" w:hAnsi="Arial" w:cs="Arial"/>
          <w:i/>
        </w:rPr>
        <w:t>Overall conclusion</w:t>
      </w:r>
    </w:p>
    <w:p w14:paraId="169D4627" w14:textId="46C6C190" w:rsidR="00886293" w:rsidRPr="00886293" w:rsidRDefault="00886293" w:rsidP="00886293">
      <w:pPr>
        <w:rPr>
          <w:rFonts w:ascii="Arial" w:hAnsi="Arial" w:cs="Arial"/>
        </w:rPr>
      </w:pPr>
      <w:r w:rsidRPr="00886293">
        <w:rPr>
          <w:rFonts w:ascii="Arial" w:hAnsi="Arial" w:cs="Arial"/>
        </w:rPr>
        <w:t xml:space="preserve">The Monitor shows </w:t>
      </w:r>
      <w:r w:rsidR="0064138D" w:rsidRPr="00886293">
        <w:rPr>
          <w:rFonts w:ascii="Arial" w:hAnsi="Arial" w:cs="Arial"/>
        </w:rPr>
        <w:t>progress towards</w:t>
      </w:r>
      <w:r w:rsidRPr="00886293">
        <w:rPr>
          <w:rFonts w:ascii="Arial" w:hAnsi="Arial" w:cs="Arial"/>
        </w:rPr>
        <w:t xml:space="preserve"> the benchmarks. Benchmarks on ESL and ECEC are practically met. But a major worry </w:t>
      </w:r>
      <w:r w:rsidR="0064138D" w:rsidRPr="00886293">
        <w:rPr>
          <w:rFonts w:ascii="Arial" w:hAnsi="Arial" w:cs="Arial"/>
        </w:rPr>
        <w:t>remains</w:t>
      </w:r>
      <w:r w:rsidRPr="00886293">
        <w:rPr>
          <w:rFonts w:ascii="Arial" w:hAnsi="Arial" w:cs="Arial"/>
        </w:rPr>
        <w:t xml:space="preserve"> negative tendency in basic skills, with increasing numbers of underachieves revealed by PISA. Another problem remains the accessibility of education for all (inclusive education). Investment on education is recovering, but with average of 10,2 % in the EU, Europe stays behind. It is not only about investing more, but about investing smart and efficiently. </w:t>
      </w:r>
    </w:p>
    <w:p w14:paraId="2A9900B0" w14:textId="60E343CB" w:rsidR="00886293" w:rsidRPr="00886293" w:rsidRDefault="00886293" w:rsidP="00886293">
      <w:pPr>
        <w:rPr>
          <w:rFonts w:ascii="Arial" w:hAnsi="Arial" w:cs="Arial"/>
        </w:rPr>
      </w:pPr>
      <w:r w:rsidRPr="00886293">
        <w:rPr>
          <w:rFonts w:ascii="Arial" w:hAnsi="Arial" w:cs="Arial"/>
        </w:rPr>
        <w:t xml:space="preserve">Now is a momentum: EU engages to work towards </w:t>
      </w:r>
      <w:r w:rsidR="0064138D" w:rsidRPr="00886293">
        <w:rPr>
          <w:rFonts w:ascii="Arial" w:hAnsi="Arial" w:cs="Arial"/>
        </w:rPr>
        <w:t>a</w:t>
      </w:r>
      <w:r w:rsidRPr="00886293">
        <w:rPr>
          <w:rFonts w:ascii="Arial" w:hAnsi="Arial" w:cs="Arial"/>
        </w:rPr>
        <w:t xml:space="preserve"> European Education Area by 2025, puts education high on the agenda, and this is reflected in the budget. This will be further discussed during the European Education Summit (probably September 2019).</w:t>
      </w:r>
    </w:p>
    <w:p w14:paraId="4ABC3475" w14:textId="1C8F5BF7" w:rsidR="00886293" w:rsidRPr="0064138D" w:rsidRDefault="00886293" w:rsidP="00886293">
      <w:pPr>
        <w:rPr>
          <w:rFonts w:ascii="Arial" w:hAnsi="Arial" w:cs="Arial"/>
          <w:i/>
        </w:rPr>
      </w:pPr>
      <w:r w:rsidRPr="0064138D">
        <w:rPr>
          <w:rFonts w:ascii="Arial" w:hAnsi="Arial" w:cs="Arial"/>
          <w:i/>
        </w:rPr>
        <w:t>Questions and answers</w:t>
      </w:r>
    </w:p>
    <w:p w14:paraId="31354226" w14:textId="77777777" w:rsidR="00886293" w:rsidRPr="00886293" w:rsidRDefault="00886293" w:rsidP="00442B47">
      <w:pPr>
        <w:numPr>
          <w:ilvl w:val="0"/>
          <w:numId w:val="3"/>
        </w:numPr>
        <w:spacing w:after="0" w:line="240" w:lineRule="auto"/>
        <w:rPr>
          <w:rFonts w:ascii="Arial" w:hAnsi="Arial" w:cs="Arial"/>
        </w:rPr>
      </w:pPr>
      <w:r w:rsidRPr="00886293">
        <w:rPr>
          <w:rFonts w:ascii="Arial" w:hAnsi="Arial" w:cs="Arial"/>
        </w:rPr>
        <w:t xml:space="preserve">How can the ET Monitor help? </w:t>
      </w:r>
    </w:p>
    <w:p w14:paraId="633776E2" w14:textId="77777777" w:rsidR="00886293" w:rsidRPr="00886293" w:rsidRDefault="00886293" w:rsidP="00886293">
      <w:pPr>
        <w:rPr>
          <w:rFonts w:ascii="Arial" w:hAnsi="Arial" w:cs="Arial"/>
        </w:rPr>
      </w:pPr>
      <w:r w:rsidRPr="00886293">
        <w:rPr>
          <w:rFonts w:ascii="Arial" w:hAnsi="Arial" w:cs="Arial"/>
        </w:rPr>
        <w:t>It helps Member States to identify challenges and differences, to position themselves, to identify possible partners to share experiences and work towards solutions.</w:t>
      </w:r>
    </w:p>
    <w:p w14:paraId="61D89617" w14:textId="77777777" w:rsidR="00886293" w:rsidRPr="00886293" w:rsidRDefault="00886293" w:rsidP="00442B47">
      <w:pPr>
        <w:numPr>
          <w:ilvl w:val="0"/>
          <w:numId w:val="3"/>
        </w:numPr>
        <w:spacing w:after="0" w:line="240" w:lineRule="auto"/>
        <w:rPr>
          <w:rFonts w:ascii="Arial" w:hAnsi="Arial" w:cs="Arial"/>
        </w:rPr>
      </w:pPr>
      <w:r w:rsidRPr="00886293">
        <w:rPr>
          <w:rFonts w:ascii="Arial" w:hAnsi="Arial" w:cs="Arial"/>
        </w:rPr>
        <w:t>Are the benchmarks ambitious enough?</w:t>
      </w:r>
    </w:p>
    <w:p w14:paraId="4D02CFF7" w14:textId="77777777" w:rsidR="00886293" w:rsidRPr="00886293" w:rsidRDefault="00886293" w:rsidP="00886293">
      <w:pPr>
        <w:rPr>
          <w:rFonts w:ascii="Arial" w:hAnsi="Arial" w:cs="Arial"/>
        </w:rPr>
      </w:pPr>
      <w:r w:rsidRPr="00886293">
        <w:rPr>
          <w:rFonts w:ascii="Arial" w:hAnsi="Arial" w:cs="Arial"/>
        </w:rPr>
        <w:t xml:space="preserve">Benchmarks need to be realistic, illusions don’t help. But more investment is needed, indeed. </w:t>
      </w:r>
    </w:p>
    <w:p w14:paraId="7FF107E0" w14:textId="77777777" w:rsidR="00886293" w:rsidRPr="00886293" w:rsidRDefault="00886293" w:rsidP="00442B47">
      <w:pPr>
        <w:numPr>
          <w:ilvl w:val="0"/>
          <w:numId w:val="3"/>
        </w:numPr>
        <w:spacing w:after="0" w:line="240" w:lineRule="auto"/>
        <w:rPr>
          <w:rFonts w:ascii="Arial" w:hAnsi="Arial" w:cs="Arial"/>
        </w:rPr>
      </w:pPr>
      <w:r w:rsidRPr="00886293">
        <w:rPr>
          <w:rFonts w:ascii="Arial" w:hAnsi="Arial" w:cs="Arial"/>
        </w:rPr>
        <w:t>How to enhance the attractiveness of the teaching profession (question by ETUCE director)? More professional autonomy needed?</w:t>
      </w:r>
    </w:p>
    <w:p w14:paraId="5CC811B6" w14:textId="38A54450" w:rsidR="00886293" w:rsidRPr="00886293" w:rsidRDefault="00886293" w:rsidP="00886293">
      <w:pPr>
        <w:rPr>
          <w:rFonts w:ascii="Arial" w:hAnsi="Arial" w:cs="Arial"/>
        </w:rPr>
      </w:pPr>
      <w:r w:rsidRPr="00886293">
        <w:rPr>
          <w:rFonts w:ascii="Arial" w:hAnsi="Arial" w:cs="Arial"/>
        </w:rPr>
        <w:t>Navracsics</w:t>
      </w:r>
      <w:r w:rsidR="0064138D">
        <w:rPr>
          <w:rFonts w:ascii="Arial" w:hAnsi="Arial" w:cs="Arial"/>
        </w:rPr>
        <w:t xml:space="preserve"> is</w:t>
      </w:r>
      <w:r w:rsidRPr="00886293">
        <w:rPr>
          <w:rFonts w:ascii="Arial" w:hAnsi="Arial" w:cs="Arial"/>
        </w:rPr>
        <w:t xml:space="preserve"> not in favour of short-term solutions related to pay; in favour of longer-term solutions related to rebuilding prestige and respect. Need for a real strategy of talking respectfully about the teachers as agents of change. Strike balance between professional autonomy and being part of bigger system. Teachers will probably the theme of next year’s monitor. </w:t>
      </w:r>
    </w:p>
    <w:p w14:paraId="025C5E58" w14:textId="77777777" w:rsidR="00886293" w:rsidRPr="00886293" w:rsidRDefault="00886293" w:rsidP="00442B47">
      <w:pPr>
        <w:numPr>
          <w:ilvl w:val="0"/>
          <w:numId w:val="3"/>
        </w:numPr>
        <w:spacing w:after="0" w:line="240" w:lineRule="auto"/>
        <w:rPr>
          <w:rFonts w:ascii="Arial" w:hAnsi="Arial" w:cs="Arial"/>
        </w:rPr>
      </w:pPr>
      <w:r w:rsidRPr="00886293">
        <w:rPr>
          <w:rFonts w:ascii="Arial" w:hAnsi="Arial" w:cs="Arial"/>
        </w:rPr>
        <w:t>European Education Area, what about it?</w:t>
      </w:r>
    </w:p>
    <w:p w14:paraId="2C9C06AC" w14:textId="373A905F" w:rsidR="00886293" w:rsidRPr="00886293" w:rsidRDefault="00886293" w:rsidP="00886293">
      <w:pPr>
        <w:rPr>
          <w:rFonts w:ascii="Arial" w:hAnsi="Arial" w:cs="Arial"/>
        </w:rPr>
      </w:pPr>
      <w:r w:rsidRPr="00886293">
        <w:rPr>
          <w:rFonts w:ascii="Arial" w:hAnsi="Arial" w:cs="Arial"/>
        </w:rPr>
        <w:lastRenderedPageBreak/>
        <w:t>Work in progress, towards 2025. Mobility and languages will be key (benchmark of two foreign languages</w:t>
      </w:r>
      <w:r w:rsidR="0064138D">
        <w:rPr>
          <w:rFonts w:ascii="Arial" w:hAnsi="Arial" w:cs="Arial"/>
        </w:rPr>
        <w:t>)</w:t>
      </w:r>
      <w:r w:rsidRPr="00886293">
        <w:rPr>
          <w:rFonts w:ascii="Arial" w:hAnsi="Arial" w:cs="Arial"/>
        </w:rPr>
        <w:t xml:space="preserve">, as well as more emphasis on digital skills and entrepreneurial skills. Education systems in Europe will remain autonomous, but we want to work towards a common goal (we see too much fragmentation now, need for more common ground, in view of competition with non-European education systems). </w:t>
      </w:r>
    </w:p>
    <w:p w14:paraId="78B8D0DF" w14:textId="77777777" w:rsidR="00886293" w:rsidRPr="00886293" w:rsidRDefault="00886293" w:rsidP="00442B47">
      <w:pPr>
        <w:numPr>
          <w:ilvl w:val="0"/>
          <w:numId w:val="3"/>
        </w:numPr>
        <w:spacing w:after="0" w:line="240" w:lineRule="auto"/>
        <w:rPr>
          <w:rFonts w:ascii="Arial" w:hAnsi="Arial" w:cs="Arial"/>
        </w:rPr>
      </w:pPr>
      <w:r w:rsidRPr="00886293">
        <w:rPr>
          <w:rFonts w:ascii="Arial" w:hAnsi="Arial" w:cs="Arial"/>
        </w:rPr>
        <w:t>What about a mobility indicator? It is not in the monitor. Is this so difficult?</w:t>
      </w:r>
    </w:p>
    <w:p w14:paraId="6531EA6E" w14:textId="77777777" w:rsidR="00886293" w:rsidRPr="00886293" w:rsidRDefault="00886293" w:rsidP="00886293">
      <w:pPr>
        <w:rPr>
          <w:rFonts w:ascii="Arial" w:hAnsi="Arial" w:cs="Arial"/>
        </w:rPr>
      </w:pPr>
      <w:r w:rsidRPr="00886293">
        <w:rPr>
          <w:rFonts w:ascii="Arial" w:hAnsi="Arial" w:cs="Arial"/>
        </w:rPr>
        <w:t xml:space="preserve">Navracsics says that there is an indicator, refers to the Monitor. It is work in progress (confusion). </w:t>
      </w:r>
    </w:p>
    <w:p w14:paraId="46FB5BB2" w14:textId="77777777" w:rsidR="00886293" w:rsidRPr="00886293" w:rsidRDefault="00886293" w:rsidP="00886293">
      <w:pPr>
        <w:rPr>
          <w:rFonts w:ascii="Arial" w:hAnsi="Arial" w:cs="Arial"/>
          <w:b/>
        </w:rPr>
      </w:pPr>
      <w:r w:rsidRPr="00886293">
        <w:rPr>
          <w:rFonts w:ascii="Arial" w:hAnsi="Arial" w:cs="Arial"/>
          <w:b/>
        </w:rPr>
        <w:t xml:space="preserve">Panel Discussion: Citizenship Education </w:t>
      </w:r>
    </w:p>
    <w:p w14:paraId="33F99E6C" w14:textId="77777777" w:rsidR="00886293" w:rsidRPr="00886293" w:rsidRDefault="00886293" w:rsidP="00442B47">
      <w:pPr>
        <w:numPr>
          <w:ilvl w:val="0"/>
          <w:numId w:val="3"/>
        </w:numPr>
        <w:spacing w:after="0" w:line="240" w:lineRule="auto"/>
        <w:rPr>
          <w:rFonts w:ascii="Arial" w:hAnsi="Arial" w:cs="Arial"/>
        </w:rPr>
      </w:pPr>
      <w:r w:rsidRPr="00886293">
        <w:rPr>
          <w:rFonts w:ascii="Arial" w:hAnsi="Arial" w:cs="Arial"/>
        </w:rPr>
        <w:t>Isabel Menezes, Centre for Research and Intervention in Education Faculty of Psychology and Education Sciences – University of Porto.</w:t>
      </w:r>
    </w:p>
    <w:p w14:paraId="0A3F5826" w14:textId="77777777" w:rsidR="00886293" w:rsidRPr="00886293" w:rsidRDefault="00886293" w:rsidP="00442B47">
      <w:pPr>
        <w:numPr>
          <w:ilvl w:val="0"/>
          <w:numId w:val="3"/>
        </w:numPr>
        <w:spacing w:after="0" w:line="240" w:lineRule="auto"/>
        <w:rPr>
          <w:rFonts w:ascii="Arial" w:hAnsi="Arial" w:cs="Arial"/>
        </w:rPr>
      </w:pPr>
      <w:r w:rsidRPr="00886293">
        <w:rPr>
          <w:rFonts w:ascii="Arial" w:hAnsi="Arial" w:cs="Arial"/>
        </w:rPr>
        <w:t xml:space="preserve">Isabelle De </w:t>
      </w:r>
      <w:proofErr w:type="spellStart"/>
      <w:r w:rsidRPr="00886293">
        <w:rPr>
          <w:rFonts w:ascii="Arial" w:hAnsi="Arial" w:cs="Arial"/>
        </w:rPr>
        <w:t>Coster</w:t>
      </w:r>
      <w:proofErr w:type="spellEnd"/>
      <w:r w:rsidRPr="00886293">
        <w:rPr>
          <w:rFonts w:ascii="Arial" w:hAnsi="Arial" w:cs="Arial"/>
        </w:rPr>
        <w:t xml:space="preserve">, Education, </w:t>
      </w:r>
      <w:proofErr w:type="spellStart"/>
      <w:r w:rsidRPr="00886293">
        <w:rPr>
          <w:rFonts w:ascii="Arial" w:hAnsi="Arial" w:cs="Arial"/>
        </w:rPr>
        <w:t>Audiovisual</w:t>
      </w:r>
      <w:proofErr w:type="spellEnd"/>
      <w:r w:rsidRPr="00886293">
        <w:rPr>
          <w:rFonts w:ascii="Arial" w:hAnsi="Arial" w:cs="Arial"/>
        </w:rPr>
        <w:t xml:space="preserve"> and Culture Executive Agency, Eurydice</w:t>
      </w:r>
    </w:p>
    <w:p w14:paraId="3B256526" w14:textId="77777777" w:rsidR="00886293" w:rsidRPr="00886293" w:rsidRDefault="00886293" w:rsidP="00442B47">
      <w:pPr>
        <w:numPr>
          <w:ilvl w:val="0"/>
          <w:numId w:val="3"/>
        </w:numPr>
        <w:spacing w:after="0" w:line="240" w:lineRule="auto"/>
        <w:rPr>
          <w:rFonts w:ascii="Arial" w:hAnsi="Arial" w:cs="Arial"/>
        </w:rPr>
      </w:pPr>
      <w:r w:rsidRPr="00886293">
        <w:rPr>
          <w:rFonts w:ascii="Arial" w:hAnsi="Arial" w:cs="Arial"/>
        </w:rPr>
        <w:t>Ralph Carstens, Co-Head of International Studies Unit, International Association for the Evaluation of Educational Achievement (IEA) — International Civic and Citizenship Education Study (ICCS).</w:t>
      </w:r>
    </w:p>
    <w:p w14:paraId="24A63740" w14:textId="675EBE91" w:rsidR="00886293" w:rsidRDefault="00886293" w:rsidP="00442B47">
      <w:pPr>
        <w:numPr>
          <w:ilvl w:val="0"/>
          <w:numId w:val="3"/>
        </w:numPr>
        <w:spacing w:after="0" w:line="240" w:lineRule="auto"/>
        <w:rPr>
          <w:rFonts w:ascii="Arial" w:hAnsi="Arial" w:cs="Arial"/>
        </w:rPr>
      </w:pPr>
      <w:r w:rsidRPr="00886293">
        <w:rPr>
          <w:rFonts w:ascii="Arial" w:hAnsi="Arial" w:cs="Arial"/>
        </w:rPr>
        <w:t xml:space="preserve">Bartek </w:t>
      </w:r>
      <w:proofErr w:type="spellStart"/>
      <w:r w:rsidRPr="00886293">
        <w:rPr>
          <w:rFonts w:ascii="Arial" w:hAnsi="Arial" w:cs="Arial"/>
        </w:rPr>
        <w:t>Lessaer</w:t>
      </w:r>
      <w:proofErr w:type="spellEnd"/>
      <w:r w:rsidRPr="00886293">
        <w:rPr>
          <w:rFonts w:ascii="Arial" w:hAnsi="Arial" w:cs="Arial"/>
        </w:rPr>
        <w:t>, DG EAC.</w:t>
      </w:r>
    </w:p>
    <w:p w14:paraId="38C1B018" w14:textId="77777777" w:rsidR="0064138D" w:rsidRPr="00886293" w:rsidRDefault="0064138D" w:rsidP="0064138D">
      <w:pPr>
        <w:spacing w:after="0" w:line="240" w:lineRule="auto"/>
        <w:ind w:left="720"/>
        <w:rPr>
          <w:rFonts w:ascii="Arial" w:hAnsi="Arial" w:cs="Arial"/>
        </w:rPr>
      </w:pPr>
    </w:p>
    <w:p w14:paraId="202E747F" w14:textId="65A8D269" w:rsidR="00886293" w:rsidRPr="004577DE" w:rsidRDefault="00886293" w:rsidP="00886293">
      <w:pPr>
        <w:rPr>
          <w:rFonts w:ascii="Arial" w:hAnsi="Arial" w:cs="Arial"/>
        </w:rPr>
      </w:pPr>
      <w:r w:rsidRPr="00886293">
        <w:rPr>
          <w:rFonts w:ascii="Arial" w:hAnsi="Arial" w:cs="Arial"/>
        </w:rPr>
        <w:t xml:space="preserve">Moderator: Jan </w:t>
      </w:r>
      <w:proofErr w:type="spellStart"/>
      <w:r w:rsidRPr="00886293">
        <w:rPr>
          <w:rFonts w:ascii="Arial" w:hAnsi="Arial" w:cs="Arial"/>
        </w:rPr>
        <w:t>Pakulski</w:t>
      </w:r>
      <w:proofErr w:type="spellEnd"/>
      <w:r w:rsidRPr="00886293">
        <w:rPr>
          <w:rFonts w:ascii="Arial" w:hAnsi="Arial" w:cs="Arial"/>
        </w:rPr>
        <w:t>, DG EAC.</w:t>
      </w:r>
    </w:p>
    <w:p w14:paraId="3137F964" w14:textId="3758161D" w:rsidR="00886293" w:rsidRPr="0064138D" w:rsidRDefault="00B3195C" w:rsidP="00442B47">
      <w:pPr>
        <w:pStyle w:val="Kop1"/>
        <w:numPr>
          <w:ilvl w:val="0"/>
          <w:numId w:val="1"/>
        </w:numPr>
        <w:jc w:val="both"/>
        <w:rPr>
          <w:rFonts w:eastAsia="Times New Roman"/>
          <w:lang w:eastAsia="en-US"/>
        </w:rPr>
      </w:pPr>
      <w:r w:rsidRPr="00B3195C">
        <w:rPr>
          <w:rFonts w:eastAsia="Times New Roman"/>
          <w:lang w:val="fr-FR" w:eastAsia="en-US"/>
        </w:rPr>
        <w:t>Éducation à l’orientation : conférence de comparaisons internationales</w:t>
      </w:r>
    </w:p>
    <w:p w14:paraId="4B672F38" w14:textId="4955341F" w:rsidR="00886293" w:rsidRDefault="0064138D" w:rsidP="00886293">
      <w:pPr>
        <w:rPr>
          <w:rFonts w:ascii="Arial" w:hAnsi="Arial" w:cs="Arial"/>
        </w:rPr>
      </w:pPr>
      <w:r>
        <w:rPr>
          <w:rFonts w:ascii="Arial" w:hAnsi="Arial" w:cs="Arial"/>
        </w:rPr>
        <w:t>Paris, 8-9 November 2018</w:t>
      </w:r>
    </w:p>
    <w:p w14:paraId="64BD5E14" w14:textId="50E5F589" w:rsidR="00B3195C" w:rsidRDefault="00B3195C" w:rsidP="00886293">
      <w:pPr>
        <w:rPr>
          <w:rFonts w:ascii="Arial" w:hAnsi="Arial" w:cs="Arial"/>
        </w:rPr>
      </w:pPr>
      <w:proofErr w:type="gramStart"/>
      <w:r>
        <w:rPr>
          <w:rFonts w:ascii="Arial" w:hAnsi="Arial" w:cs="Arial"/>
        </w:rPr>
        <w:t>This international comparisons</w:t>
      </w:r>
      <w:proofErr w:type="gramEnd"/>
      <w:r>
        <w:rPr>
          <w:rFonts w:ascii="Arial" w:hAnsi="Arial" w:cs="Arial"/>
        </w:rPr>
        <w:t xml:space="preserve"> conference is organised by the </w:t>
      </w:r>
      <w:proofErr w:type="spellStart"/>
      <w:r>
        <w:rPr>
          <w:rFonts w:ascii="Arial" w:hAnsi="Arial" w:cs="Arial"/>
        </w:rPr>
        <w:t>Cnesco</w:t>
      </w:r>
      <w:proofErr w:type="spellEnd"/>
      <w:r>
        <w:rPr>
          <w:rFonts w:ascii="Arial" w:hAnsi="Arial" w:cs="Arial"/>
        </w:rPr>
        <w:t xml:space="preserve">, Conseil National de </w:t>
      </w:r>
      <w:proofErr w:type="spellStart"/>
      <w:r>
        <w:rPr>
          <w:rFonts w:ascii="Arial" w:hAnsi="Arial" w:cs="Arial"/>
        </w:rPr>
        <w:t>l’Evaluation</w:t>
      </w:r>
      <w:proofErr w:type="spellEnd"/>
      <w:r>
        <w:rPr>
          <w:rFonts w:ascii="Arial" w:hAnsi="Arial" w:cs="Arial"/>
        </w:rPr>
        <w:t xml:space="preserve"> </w:t>
      </w:r>
      <w:proofErr w:type="spellStart"/>
      <w:r>
        <w:rPr>
          <w:rFonts w:ascii="Arial" w:hAnsi="Arial" w:cs="Arial"/>
        </w:rPr>
        <w:t>Scolaire</w:t>
      </w:r>
      <w:proofErr w:type="spellEnd"/>
      <w:r>
        <w:rPr>
          <w:rFonts w:ascii="Arial" w:hAnsi="Arial" w:cs="Arial"/>
        </w:rPr>
        <w:t>, EUNEC member</w:t>
      </w:r>
    </w:p>
    <w:p w14:paraId="5CF7A435" w14:textId="313D0F6A" w:rsidR="0064138D" w:rsidRDefault="0064138D" w:rsidP="00886293">
      <w:pPr>
        <w:rPr>
          <w:rFonts w:ascii="Arial" w:hAnsi="Arial" w:cs="Arial"/>
        </w:rPr>
      </w:pPr>
      <w:bookmarkStart w:id="2" w:name="_Hlk506807"/>
      <w:r>
        <w:rPr>
          <w:rFonts w:ascii="Arial" w:hAnsi="Arial" w:cs="Arial"/>
        </w:rPr>
        <w:t xml:space="preserve">Carine De Smet, EUNEC secretariat, attended </w:t>
      </w:r>
      <w:r w:rsidR="00B3195C">
        <w:rPr>
          <w:rFonts w:ascii="Arial" w:hAnsi="Arial" w:cs="Arial"/>
        </w:rPr>
        <w:t xml:space="preserve">parts of </w:t>
      </w:r>
      <w:r>
        <w:rPr>
          <w:rFonts w:ascii="Arial" w:hAnsi="Arial" w:cs="Arial"/>
        </w:rPr>
        <w:t>this event</w:t>
      </w:r>
    </w:p>
    <w:p w14:paraId="34175EF6" w14:textId="2392BDDA" w:rsidR="008B548B" w:rsidRDefault="00B3195C" w:rsidP="00886293">
      <w:pPr>
        <w:rPr>
          <w:rFonts w:ascii="Arial" w:hAnsi="Arial" w:cs="Arial"/>
        </w:rPr>
      </w:pPr>
      <w:r>
        <w:rPr>
          <w:rFonts w:ascii="Arial" w:hAnsi="Arial" w:cs="Arial"/>
        </w:rPr>
        <w:t xml:space="preserve">Programme, documents and presentations at </w:t>
      </w:r>
      <w:hyperlink r:id="rId16" w:history="1">
        <w:r w:rsidRPr="00942709">
          <w:rPr>
            <w:rStyle w:val="Hyperlink"/>
            <w:rFonts w:ascii="Arial" w:hAnsi="Arial" w:cs="Arial"/>
          </w:rPr>
          <w:t>http://www.cnesco.fr/fr/education-a-lorientation-conference/</w:t>
        </w:r>
      </w:hyperlink>
    </w:p>
    <w:p w14:paraId="26AFE68B" w14:textId="77777777" w:rsidR="00B3195C" w:rsidRDefault="00B3195C" w:rsidP="00886293">
      <w:pPr>
        <w:rPr>
          <w:rFonts w:ascii="Arial" w:hAnsi="Arial" w:cs="Arial"/>
        </w:rPr>
      </w:pPr>
    </w:p>
    <w:bookmarkEnd w:id="2"/>
    <w:p w14:paraId="0BEA076C" w14:textId="380F8F6A" w:rsidR="00886293" w:rsidRPr="0064138D" w:rsidRDefault="0064138D" w:rsidP="00442B47">
      <w:pPr>
        <w:pStyle w:val="Kop1"/>
        <w:numPr>
          <w:ilvl w:val="0"/>
          <w:numId w:val="1"/>
        </w:numPr>
        <w:jc w:val="both"/>
        <w:rPr>
          <w:rFonts w:eastAsia="Times New Roman"/>
          <w:lang w:eastAsia="en-US"/>
        </w:rPr>
      </w:pPr>
      <w:r w:rsidRPr="0064138D">
        <w:rPr>
          <w:rFonts w:eastAsia="Times New Roman"/>
          <w:lang w:eastAsia="en-US"/>
        </w:rPr>
        <w:t>Global Education Meeting</w:t>
      </w:r>
      <w:r w:rsidRPr="0064138D">
        <w:t xml:space="preserve"> </w:t>
      </w:r>
      <w:r>
        <w:t>2018: Education in an interconnected world: Ensuring inclusive and equitable development.</w:t>
      </w:r>
    </w:p>
    <w:p w14:paraId="196D2D2C" w14:textId="063EC0A5" w:rsidR="00886293" w:rsidRPr="0064138D" w:rsidRDefault="0064138D" w:rsidP="00886293">
      <w:pPr>
        <w:rPr>
          <w:rFonts w:ascii="Arial" w:hAnsi="Arial" w:cs="Arial"/>
        </w:rPr>
      </w:pPr>
      <w:r w:rsidRPr="0064138D">
        <w:rPr>
          <w:rFonts w:ascii="Arial" w:hAnsi="Arial" w:cs="Arial"/>
        </w:rPr>
        <w:t>Brussels, Egmont Palace, 3 December 2018.</w:t>
      </w:r>
    </w:p>
    <w:p w14:paraId="13710E37" w14:textId="77777777" w:rsidR="0064138D" w:rsidRDefault="0064138D" w:rsidP="0064138D">
      <w:pPr>
        <w:rPr>
          <w:rFonts w:ascii="Arial" w:hAnsi="Arial" w:cs="Arial"/>
        </w:rPr>
      </w:pPr>
      <w:r>
        <w:rPr>
          <w:rFonts w:ascii="Arial" w:hAnsi="Arial" w:cs="Arial"/>
        </w:rPr>
        <w:t>Carine De Smet, EUNEC secretariat, attended this event</w:t>
      </w:r>
    </w:p>
    <w:p w14:paraId="721755D4" w14:textId="77777777" w:rsidR="00886293" w:rsidRPr="0064138D" w:rsidRDefault="00886293" w:rsidP="00886293">
      <w:pPr>
        <w:rPr>
          <w:rFonts w:ascii="Arial" w:hAnsi="Arial" w:cs="Arial"/>
        </w:rPr>
      </w:pPr>
      <w:r w:rsidRPr="0064138D">
        <w:rPr>
          <w:rFonts w:ascii="Arial" w:hAnsi="Arial" w:cs="Arial"/>
        </w:rPr>
        <w:t xml:space="preserve">The aim of the meeting is to provide a high-level forum for review of the progress towards the universal global education commitments since the adoption of the 2030 Agenda for Sustainable Development in 2015. All is framed by target 4.7 of the SDG’s: Education for Sustainable Development and Global Citizenship. </w:t>
      </w:r>
    </w:p>
    <w:p w14:paraId="0444A89F" w14:textId="77777777" w:rsidR="00886293" w:rsidRPr="0064138D" w:rsidRDefault="00886293" w:rsidP="00886293">
      <w:pPr>
        <w:rPr>
          <w:rFonts w:ascii="Arial" w:hAnsi="Arial" w:cs="Arial"/>
        </w:rPr>
      </w:pPr>
      <w:r w:rsidRPr="0064138D">
        <w:rPr>
          <w:rFonts w:ascii="Arial" w:hAnsi="Arial" w:cs="Arial"/>
        </w:rPr>
        <w:t>The expected outcomes are:</w:t>
      </w:r>
    </w:p>
    <w:p w14:paraId="59057FF3" w14:textId="77777777" w:rsidR="00886293" w:rsidRPr="0064138D" w:rsidRDefault="00886293" w:rsidP="00442B47">
      <w:pPr>
        <w:numPr>
          <w:ilvl w:val="0"/>
          <w:numId w:val="3"/>
        </w:numPr>
        <w:spacing w:after="0" w:line="240" w:lineRule="auto"/>
        <w:rPr>
          <w:rFonts w:ascii="Arial" w:hAnsi="Arial" w:cs="Arial"/>
        </w:rPr>
      </w:pPr>
      <w:r w:rsidRPr="0064138D">
        <w:rPr>
          <w:rFonts w:ascii="Arial" w:hAnsi="Arial" w:cs="Arial"/>
        </w:rPr>
        <w:lastRenderedPageBreak/>
        <w:t>An assessment of current progress toward the implementation of SDG4;</w:t>
      </w:r>
    </w:p>
    <w:p w14:paraId="430A8337" w14:textId="77777777" w:rsidR="00886293" w:rsidRPr="0064138D" w:rsidRDefault="00886293" w:rsidP="00442B47">
      <w:pPr>
        <w:numPr>
          <w:ilvl w:val="0"/>
          <w:numId w:val="3"/>
        </w:numPr>
        <w:spacing w:after="0" w:line="240" w:lineRule="auto"/>
        <w:rPr>
          <w:rFonts w:ascii="Arial" w:hAnsi="Arial" w:cs="Arial"/>
        </w:rPr>
      </w:pPr>
      <w:r w:rsidRPr="0064138D">
        <w:rPr>
          <w:rFonts w:ascii="Arial" w:hAnsi="Arial" w:cs="Arial"/>
        </w:rPr>
        <w:t>An identification of recommendations for strategic areas requiring guidance and/or intervention;</w:t>
      </w:r>
    </w:p>
    <w:p w14:paraId="0558AB14" w14:textId="77777777" w:rsidR="00886293" w:rsidRPr="0064138D" w:rsidRDefault="00886293" w:rsidP="00442B47">
      <w:pPr>
        <w:numPr>
          <w:ilvl w:val="0"/>
          <w:numId w:val="3"/>
        </w:numPr>
        <w:spacing w:after="0" w:line="240" w:lineRule="auto"/>
        <w:rPr>
          <w:rFonts w:ascii="Arial" w:hAnsi="Arial" w:cs="Arial"/>
        </w:rPr>
      </w:pPr>
      <w:r w:rsidRPr="0064138D">
        <w:rPr>
          <w:rFonts w:ascii="Arial" w:hAnsi="Arial" w:cs="Arial"/>
        </w:rPr>
        <w:t>Agreement on key policy messages;</w:t>
      </w:r>
    </w:p>
    <w:p w14:paraId="35A7C66E" w14:textId="011AA028" w:rsidR="00886293" w:rsidRDefault="00886293" w:rsidP="00442B47">
      <w:pPr>
        <w:numPr>
          <w:ilvl w:val="0"/>
          <w:numId w:val="3"/>
        </w:numPr>
        <w:spacing w:after="0" w:line="240" w:lineRule="auto"/>
        <w:rPr>
          <w:rFonts w:ascii="Arial" w:hAnsi="Arial" w:cs="Arial"/>
        </w:rPr>
      </w:pPr>
      <w:r w:rsidRPr="0064138D">
        <w:rPr>
          <w:rFonts w:ascii="Arial" w:hAnsi="Arial" w:cs="Arial"/>
        </w:rPr>
        <w:t xml:space="preserve">Strengthening of coordinated support for the implementation of SDG 4. </w:t>
      </w:r>
    </w:p>
    <w:p w14:paraId="757EDBD2" w14:textId="77777777" w:rsidR="0064138D" w:rsidRPr="0064138D" w:rsidRDefault="0064138D" w:rsidP="0064138D">
      <w:pPr>
        <w:spacing w:after="0" w:line="240" w:lineRule="auto"/>
        <w:ind w:left="720"/>
        <w:rPr>
          <w:rFonts w:ascii="Arial" w:hAnsi="Arial" w:cs="Arial"/>
        </w:rPr>
      </w:pPr>
    </w:p>
    <w:p w14:paraId="00742B3A" w14:textId="77777777" w:rsidR="00886293" w:rsidRPr="0064138D" w:rsidRDefault="00886293" w:rsidP="00886293">
      <w:pPr>
        <w:rPr>
          <w:rFonts w:ascii="Arial" w:hAnsi="Arial" w:cs="Arial"/>
        </w:rPr>
      </w:pPr>
      <w:r w:rsidRPr="0064138D">
        <w:rPr>
          <w:rFonts w:ascii="Arial" w:hAnsi="Arial" w:cs="Arial"/>
        </w:rPr>
        <w:t>The event consists of different parts:</w:t>
      </w:r>
    </w:p>
    <w:p w14:paraId="03AB0B91" w14:textId="77777777" w:rsidR="00886293" w:rsidRPr="0064138D" w:rsidRDefault="00886293" w:rsidP="00442B47">
      <w:pPr>
        <w:numPr>
          <w:ilvl w:val="0"/>
          <w:numId w:val="3"/>
        </w:numPr>
        <w:spacing w:after="0" w:line="240" w:lineRule="auto"/>
        <w:rPr>
          <w:rFonts w:ascii="Arial" w:hAnsi="Arial" w:cs="Arial"/>
        </w:rPr>
      </w:pPr>
      <w:r w:rsidRPr="0064138D">
        <w:rPr>
          <w:rFonts w:ascii="Arial" w:hAnsi="Arial" w:cs="Arial"/>
        </w:rPr>
        <w:t>High level technical meeting (1,5 days) including a forum of parallel sessions open for stakeholders;</w:t>
      </w:r>
    </w:p>
    <w:p w14:paraId="53E775B2" w14:textId="1EC3F776" w:rsidR="00886293" w:rsidRDefault="00886293" w:rsidP="00442B47">
      <w:pPr>
        <w:numPr>
          <w:ilvl w:val="0"/>
          <w:numId w:val="3"/>
        </w:numPr>
        <w:spacing w:after="0" w:line="240" w:lineRule="auto"/>
        <w:rPr>
          <w:rFonts w:ascii="Arial" w:hAnsi="Arial" w:cs="Arial"/>
        </w:rPr>
      </w:pPr>
      <w:r w:rsidRPr="0064138D">
        <w:rPr>
          <w:rFonts w:ascii="Arial" w:hAnsi="Arial" w:cs="Arial"/>
        </w:rPr>
        <w:t xml:space="preserve">A leaders’ meeting for Ministers, Vice-Ministers and/or heads of delegations (1,5 days) (Opening by H.M. Queen Mathilde of Belgium; Rudy Demotte and Hilde </w:t>
      </w:r>
      <w:proofErr w:type="spellStart"/>
      <w:r w:rsidRPr="0064138D">
        <w:rPr>
          <w:rFonts w:ascii="Arial" w:hAnsi="Arial" w:cs="Arial"/>
        </w:rPr>
        <w:t>Crevits</w:t>
      </w:r>
      <w:proofErr w:type="spellEnd"/>
      <w:r w:rsidRPr="0064138D">
        <w:rPr>
          <w:rFonts w:ascii="Arial" w:hAnsi="Arial" w:cs="Arial"/>
        </w:rPr>
        <w:t xml:space="preserve"> are chairs of the session). </w:t>
      </w:r>
    </w:p>
    <w:p w14:paraId="5EF925BC" w14:textId="77777777" w:rsidR="0064138D" w:rsidRPr="0064138D" w:rsidRDefault="0064138D" w:rsidP="0064138D">
      <w:pPr>
        <w:spacing w:after="0" w:line="240" w:lineRule="auto"/>
        <w:ind w:left="720"/>
        <w:rPr>
          <w:rFonts w:ascii="Arial" w:hAnsi="Arial" w:cs="Arial"/>
        </w:rPr>
      </w:pPr>
    </w:p>
    <w:p w14:paraId="719AFF97" w14:textId="64887519" w:rsidR="00886293" w:rsidRPr="0064138D" w:rsidRDefault="00886293" w:rsidP="00886293">
      <w:pPr>
        <w:rPr>
          <w:rFonts w:ascii="Arial" w:hAnsi="Arial" w:cs="Arial"/>
        </w:rPr>
      </w:pPr>
      <w:r w:rsidRPr="0064138D">
        <w:rPr>
          <w:rFonts w:ascii="Arial" w:hAnsi="Arial" w:cs="Arial"/>
        </w:rPr>
        <w:t>Aaron Benavot summariz</w:t>
      </w:r>
      <w:r w:rsidR="0064138D">
        <w:rPr>
          <w:rFonts w:ascii="Arial" w:hAnsi="Arial" w:cs="Arial"/>
        </w:rPr>
        <w:t>ed</w:t>
      </w:r>
      <w:r w:rsidRPr="0064138D">
        <w:rPr>
          <w:rFonts w:ascii="Arial" w:hAnsi="Arial" w:cs="Arial"/>
        </w:rPr>
        <w:t xml:space="preserve"> key messages to take forward at the end of the technical meeting. </w:t>
      </w:r>
    </w:p>
    <w:p w14:paraId="624C4135" w14:textId="5CFADDAD" w:rsidR="00886293" w:rsidRPr="00D30D12" w:rsidRDefault="0064138D" w:rsidP="00886293">
      <w:pPr>
        <w:rPr>
          <w:rFonts w:ascii="Arial" w:hAnsi="Arial" w:cs="Arial"/>
          <w:i/>
        </w:rPr>
      </w:pPr>
      <w:r w:rsidRPr="00D30D12">
        <w:rPr>
          <w:rFonts w:ascii="Arial" w:hAnsi="Arial" w:cs="Arial"/>
          <w:i/>
        </w:rPr>
        <w:t>EUNEC participated at the f</w:t>
      </w:r>
      <w:r w:rsidR="00886293" w:rsidRPr="00D30D12">
        <w:rPr>
          <w:rFonts w:ascii="Arial" w:hAnsi="Arial" w:cs="Arial"/>
          <w:i/>
        </w:rPr>
        <w:t xml:space="preserve">orum session ‘Teaching and learning respect for diversity’. </w:t>
      </w:r>
    </w:p>
    <w:p w14:paraId="226E8A1D" w14:textId="77777777" w:rsidR="00886293" w:rsidRPr="0064138D" w:rsidRDefault="00886293" w:rsidP="00886293">
      <w:pPr>
        <w:rPr>
          <w:rFonts w:ascii="Arial" w:hAnsi="Arial" w:cs="Arial"/>
        </w:rPr>
      </w:pPr>
      <w:r w:rsidRPr="0064138D">
        <w:rPr>
          <w:rFonts w:ascii="Arial" w:hAnsi="Arial" w:cs="Arial"/>
        </w:rPr>
        <w:t xml:space="preserve">The session is co-organized by the Council of </w:t>
      </w:r>
      <w:proofErr w:type="gramStart"/>
      <w:r w:rsidRPr="0064138D">
        <w:rPr>
          <w:rFonts w:ascii="Arial" w:hAnsi="Arial" w:cs="Arial"/>
        </w:rPr>
        <w:t>Europe, and</w:t>
      </w:r>
      <w:proofErr w:type="gramEnd"/>
      <w:r w:rsidRPr="0064138D">
        <w:rPr>
          <w:rFonts w:ascii="Arial" w:hAnsi="Arial" w:cs="Arial"/>
        </w:rPr>
        <w:t xml:space="preserve"> chaired by </w:t>
      </w:r>
      <w:proofErr w:type="spellStart"/>
      <w:r w:rsidRPr="0064138D">
        <w:rPr>
          <w:rFonts w:ascii="Arial" w:hAnsi="Arial" w:cs="Arial"/>
        </w:rPr>
        <w:t>Dov</w:t>
      </w:r>
      <w:proofErr w:type="spellEnd"/>
      <w:r w:rsidRPr="0064138D">
        <w:rPr>
          <w:rFonts w:ascii="Arial" w:hAnsi="Arial" w:cs="Arial"/>
        </w:rPr>
        <w:t xml:space="preserve"> Lynch (Chief of Section for Global Citizenship and Peace Education UNESCO). </w:t>
      </w:r>
    </w:p>
    <w:p w14:paraId="05B537AE" w14:textId="77777777" w:rsidR="00886293" w:rsidRPr="0064138D" w:rsidRDefault="00886293" w:rsidP="00886293">
      <w:pPr>
        <w:rPr>
          <w:rFonts w:ascii="Arial" w:hAnsi="Arial" w:cs="Arial"/>
        </w:rPr>
      </w:pPr>
      <w:r w:rsidRPr="0064138D">
        <w:rPr>
          <w:rFonts w:ascii="Arial" w:hAnsi="Arial" w:cs="Arial"/>
        </w:rPr>
        <w:t xml:space="preserve">The international community is increasingly struggling with the notion of what it means to ‘respect diversity’ as well as ‘teach and learn’ about respect for diversity. UNESCO states that ‘deepening attitudes of empathy, solidarity and respect for differences and diversity’ are part and parcel of the experience of a global citizen and should therefore be nurtured and taught through education. The Reference Framework of Competences for Democratic Culture (Council of Europe) sets out the core values, skills, attitudes and knowledge and critical understanding that every citizen needs in order to be active in a democratic society. Education is seen as the main contributor to the development of these competences, and therefor to the development of a democratic culture. </w:t>
      </w:r>
    </w:p>
    <w:p w14:paraId="08C64021" w14:textId="76189BB3" w:rsidR="00886293" w:rsidRPr="0064138D" w:rsidRDefault="00886293" w:rsidP="00886293">
      <w:pPr>
        <w:rPr>
          <w:rFonts w:ascii="Arial" w:hAnsi="Arial" w:cs="Arial"/>
        </w:rPr>
      </w:pPr>
      <w:r w:rsidRPr="0064138D">
        <w:rPr>
          <w:rFonts w:ascii="Arial" w:hAnsi="Arial" w:cs="Arial"/>
        </w:rPr>
        <w:t xml:space="preserve">Countries report that cultural diversity and tolerance is proportionally receiving less attention in the curricula then other objectives. It is less considered as a guiding principle. It is less emphasized in teaching materials. Cultural diversity and tolerance content </w:t>
      </w:r>
      <w:proofErr w:type="gramStart"/>
      <w:r w:rsidRPr="0064138D">
        <w:rPr>
          <w:rFonts w:ascii="Arial" w:hAnsi="Arial" w:cs="Arial"/>
        </w:rPr>
        <w:t>focuses</w:t>
      </w:r>
      <w:proofErr w:type="gramEnd"/>
      <w:r w:rsidRPr="0064138D">
        <w:rPr>
          <w:rFonts w:ascii="Arial" w:hAnsi="Arial" w:cs="Arial"/>
        </w:rPr>
        <w:t xml:space="preserve"> most often on ‘social and </w:t>
      </w:r>
      <w:r w:rsidR="0064138D">
        <w:rPr>
          <w:rFonts w:ascii="Arial" w:hAnsi="Arial" w:cs="Arial"/>
        </w:rPr>
        <w:t>e</w:t>
      </w:r>
      <w:r w:rsidRPr="0064138D">
        <w:rPr>
          <w:rFonts w:ascii="Arial" w:hAnsi="Arial" w:cs="Arial"/>
        </w:rPr>
        <w:t xml:space="preserve">motional learning’. We need to unpack what it means to teach respect for cultural diversity! </w:t>
      </w:r>
    </w:p>
    <w:p w14:paraId="3896E3D1" w14:textId="77777777" w:rsidR="00886293" w:rsidRPr="0064138D" w:rsidRDefault="00886293" w:rsidP="00886293">
      <w:pPr>
        <w:rPr>
          <w:rFonts w:ascii="Arial" w:hAnsi="Arial" w:cs="Arial"/>
        </w:rPr>
      </w:pPr>
      <w:proofErr w:type="spellStart"/>
      <w:r w:rsidRPr="0064138D">
        <w:rPr>
          <w:rFonts w:ascii="Arial" w:hAnsi="Arial" w:cs="Arial"/>
        </w:rPr>
        <w:t>Sjur</w:t>
      </w:r>
      <w:proofErr w:type="spellEnd"/>
      <w:r w:rsidRPr="0064138D">
        <w:rPr>
          <w:rFonts w:ascii="Arial" w:hAnsi="Arial" w:cs="Arial"/>
        </w:rPr>
        <w:t xml:space="preserve"> Bergan (Council of Europe, in the panel) insists on the difference between tolerance and respect. And on the notion of </w:t>
      </w:r>
      <w:proofErr w:type="spellStart"/>
      <w:r w:rsidRPr="0064138D">
        <w:rPr>
          <w:rFonts w:ascii="Arial" w:hAnsi="Arial" w:cs="Arial"/>
        </w:rPr>
        <w:t>multiperspectivity</w:t>
      </w:r>
      <w:proofErr w:type="spellEnd"/>
      <w:r w:rsidRPr="0064138D">
        <w:rPr>
          <w:rFonts w:ascii="Arial" w:hAnsi="Arial" w:cs="Arial"/>
        </w:rPr>
        <w:t xml:space="preserve">. </w:t>
      </w:r>
    </w:p>
    <w:p w14:paraId="0FAE9AC0" w14:textId="77777777" w:rsidR="00886293" w:rsidRPr="0064138D" w:rsidRDefault="00886293" w:rsidP="00886293">
      <w:pPr>
        <w:rPr>
          <w:rFonts w:ascii="Arial" w:hAnsi="Arial" w:cs="Arial"/>
        </w:rPr>
      </w:pPr>
      <w:r w:rsidRPr="0064138D">
        <w:rPr>
          <w:rFonts w:ascii="Arial" w:hAnsi="Arial" w:cs="Arial"/>
        </w:rPr>
        <w:t xml:space="preserve">Contributions lead to increased awareness of the variety of approaches to teaching diversity. </w:t>
      </w:r>
    </w:p>
    <w:p w14:paraId="387378B7" w14:textId="5177E2C1" w:rsidR="00886293" w:rsidRPr="00D30D12" w:rsidRDefault="00D30D12" w:rsidP="00886293">
      <w:pPr>
        <w:rPr>
          <w:rFonts w:ascii="Arial" w:hAnsi="Arial" w:cs="Arial"/>
          <w:i/>
        </w:rPr>
      </w:pPr>
      <w:r w:rsidRPr="00D30D12">
        <w:rPr>
          <w:rFonts w:ascii="Arial" w:hAnsi="Arial" w:cs="Arial"/>
          <w:i/>
        </w:rPr>
        <w:t>EUNEC participated at the f</w:t>
      </w:r>
      <w:r w:rsidR="00886293" w:rsidRPr="00D30D12">
        <w:rPr>
          <w:rFonts w:ascii="Arial" w:hAnsi="Arial" w:cs="Arial"/>
          <w:i/>
        </w:rPr>
        <w:t>orum session ‘Civil society perspectives, bottlenecks and ways forward in SDG4 implementation’</w:t>
      </w:r>
    </w:p>
    <w:p w14:paraId="40EACA77" w14:textId="43264A5B" w:rsidR="00886293" w:rsidRPr="0064138D" w:rsidRDefault="00886293" w:rsidP="00886293">
      <w:pPr>
        <w:rPr>
          <w:rFonts w:ascii="Arial" w:hAnsi="Arial" w:cs="Arial"/>
        </w:rPr>
      </w:pPr>
      <w:r w:rsidRPr="0064138D">
        <w:rPr>
          <w:rFonts w:ascii="Arial" w:hAnsi="Arial" w:cs="Arial"/>
        </w:rPr>
        <w:t>The working title of the session was ‘Civil society, public reporting and accountability’. This change i</w:t>
      </w:r>
      <w:r w:rsidR="00D30D12">
        <w:rPr>
          <w:rFonts w:ascii="Arial" w:hAnsi="Arial" w:cs="Arial"/>
        </w:rPr>
        <w:t>n</w:t>
      </w:r>
      <w:r w:rsidRPr="0064138D">
        <w:rPr>
          <w:rFonts w:ascii="Arial" w:hAnsi="Arial" w:cs="Arial"/>
        </w:rPr>
        <w:t xml:space="preserve"> title reflects a change of focus. </w:t>
      </w:r>
    </w:p>
    <w:p w14:paraId="0A6603BC" w14:textId="77777777" w:rsidR="00886293" w:rsidRPr="0064138D" w:rsidRDefault="00886293" w:rsidP="00886293">
      <w:pPr>
        <w:rPr>
          <w:rFonts w:ascii="Arial" w:hAnsi="Arial" w:cs="Arial"/>
        </w:rPr>
      </w:pPr>
      <w:r w:rsidRPr="0064138D">
        <w:rPr>
          <w:rFonts w:ascii="Arial" w:hAnsi="Arial" w:cs="Arial"/>
        </w:rPr>
        <w:t>The important role of civil society organisations in advancing SDG4 is stressed, in the field of:</w:t>
      </w:r>
    </w:p>
    <w:p w14:paraId="06AA083C" w14:textId="77777777" w:rsidR="00886293" w:rsidRPr="0064138D" w:rsidRDefault="00886293" w:rsidP="00442B47">
      <w:pPr>
        <w:numPr>
          <w:ilvl w:val="0"/>
          <w:numId w:val="3"/>
        </w:numPr>
        <w:spacing w:after="0" w:line="240" w:lineRule="auto"/>
        <w:rPr>
          <w:rFonts w:ascii="Arial" w:hAnsi="Arial" w:cs="Arial"/>
        </w:rPr>
      </w:pPr>
      <w:r w:rsidRPr="0064138D">
        <w:rPr>
          <w:rFonts w:ascii="Arial" w:hAnsi="Arial" w:cs="Arial"/>
        </w:rPr>
        <w:lastRenderedPageBreak/>
        <w:t>Raising public awareness, and enabling the voices of citizens to be heard;</w:t>
      </w:r>
    </w:p>
    <w:p w14:paraId="440A9D78" w14:textId="77777777" w:rsidR="00886293" w:rsidRPr="0064138D" w:rsidRDefault="00886293" w:rsidP="00442B47">
      <w:pPr>
        <w:numPr>
          <w:ilvl w:val="0"/>
          <w:numId w:val="3"/>
        </w:numPr>
        <w:spacing w:after="0" w:line="240" w:lineRule="auto"/>
        <w:rPr>
          <w:rFonts w:ascii="Arial" w:hAnsi="Arial" w:cs="Arial"/>
        </w:rPr>
      </w:pPr>
      <w:r w:rsidRPr="0064138D">
        <w:rPr>
          <w:rFonts w:ascii="Arial" w:hAnsi="Arial" w:cs="Arial"/>
        </w:rPr>
        <w:t>Developing innovative approaches;</w:t>
      </w:r>
    </w:p>
    <w:p w14:paraId="6647DCDB" w14:textId="77777777" w:rsidR="00886293" w:rsidRPr="0064138D" w:rsidRDefault="00886293" w:rsidP="00442B47">
      <w:pPr>
        <w:numPr>
          <w:ilvl w:val="0"/>
          <w:numId w:val="3"/>
        </w:numPr>
        <w:spacing w:after="0" w:line="240" w:lineRule="auto"/>
        <w:rPr>
          <w:rFonts w:ascii="Arial" w:hAnsi="Arial" w:cs="Arial"/>
        </w:rPr>
      </w:pPr>
      <w:r w:rsidRPr="0064138D">
        <w:rPr>
          <w:rFonts w:ascii="Arial" w:hAnsi="Arial" w:cs="Arial"/>
        </w:rPr>
        <w:t xml:space="preserve">Documenting and sharing evidence from practice and research, holding government accountable for delivery, tracking progress, undertaking evidence-based advocacy, ensuring transparency in education governance and budgeting. </w:t>
      </w:r>
    </w:p>
    <w:p w14:paraId="6DF0BCB6" w14:textId="77777777" w:rsidR="00886293" w:rsidRPr="0064138D" w:rsidRDefault="00886293" w:rsidP="00886293">
      <w:pPr>
        <w:rPr>
          <w:rFonts w:ascii="Arial" w:hAnsi="Arial" w:cs="Arial"/>
        </w:rPr>
      </w:pPr>
    </w:p>
    <w:p w14:paraId="2F910F12" w14:textId="37300F01" w:rsidR="009022B6" w:rsidRPr="009022B6" w:rsidRDefault="009022B6" w:rsidP="009022B6">
      <w:pPr>
        <w:pStyle w:val="Kop1"/>
        <w:numPr>
          <w:ilvl w:val="0"/>
          <w:numId w:val="1"/>
        </w:numPr>
        <w:jc w:val="both"/>
        <w:rPr>
          <w:rFonts w:eastAsia="Times New Roman"/>
          <w:lang w:eastAsia="en-US"/>
        </w:rPr>
      </w:pPr>
      <w:r w:rsidRPr="009022B6">
        <w:rPr>
          <w:rFonts w:eastAsia="Times New Roman"/>
          <w:lang w:eastAsia="en-US"/>
        </w:rPr>
        <w:t>The Right to an Inclusive Education</w:t>
      </w:r>
      <w:r>
        <w:rPr>
          <w:rFonts w:eastAsia="Times New Roman"/>
          <w:lang w:eastAsia="en-US"/>
        </w:rPr>
        <w:t xml:space="preserve">. </w:t>
      </w:r>
      <w:r w:rsidRPr="009022B6">
        <w:rPr>
          <w:rFonts w:eastAsia="Times New Roman"/>
          <w:lang w:eastAsia="en-US"/>
        </w:rPr>
        <w:t>Conceptual Transition, Practices Transformation</w:t>
      </w:r>
      <w:r>
        <w:rPr>
          <w:rFonts w:eastAsia="Times New Roman"/>
          <w:lang w:eastAsia="en-US"/>
        </w:rPr>
        <w:t xml:space="preserve"> </w:t>
      </w:r>
      <w:r w:rsidRPr="009022B6">
        <w:rPr>
          <w:rFonts w:eastAsia="Times New Roman"/>
          <w:lang w:eastAsia="en-US"/>
        </w:rPr>
        <w:t>and Evaluation Challenges</w:t>
      </w:r>
      <w:r w:rsidRPr="009022B6">
        <w:rPr>
          <w:rFonts w:ascii="Arial" w:hAnsi="Arial" w:cs="Arial"/>
          <w:b/>
          <w:bCs/>
        </w:rPr>
        <w:t xml:space="preserve">  </w:t>
      </w:r>
    </w:p>
    <w:p w14:paraId="6AFBFB7B" w14:textId="26873823" w:rsidR="009022B6" w:rsidRDefault="009022B6" w:rsidP="009022B6">
      <w:pPr>
        <w:rPr>
          <w:rFonts w:ascii="Arial" w:hAnsi="Arial" w:cs="Arial"/>
          <w:bCs/>
        </w:rPr>
      </w:pPr>
      <w:r w:rsidRPr="009022B6">
        <w:rPr>
          <w:rFonts w:ascii="Arial" w:hAnsi="Arial" w:cs="Arial"/>
          <w:bCs/>
        </w:rPr>
        <w:t xml:space="preserve">Rabat, </w:t>
      </w:r>
      <w:r w:rsidR="003E3B74">
        <w:rPr>
          <w:rFonts w:ascii="Arial" w:hAnsi="Arial" w:cs="Arial"/>
          <w:bCs/>
        </w:rPr>
        <w:t xml:space="preserve">7-8 </w:t>
      </w:r>
      <w:proofErr w:type="gramStart"/>
      <w:r w:rsidRPr="009022B6">
        <w:rPr>
          <w:rFonts w:ascii="Arial" w:hAnsi="Arial" w:cs="Arial"/>
          <w:bCs/>
        </w:rPr>
        <w:t>January  201</w:t>
      </w:r>
      <w:r w:rsidR="003E3B74">
        <w:rPr>
          <w:rFonts w:ascii="Arial" w:hAnsi="Arial" w:cs="Arial"/>
          <w:bCs/>
        </w:rPr>
        <w:t>9</w:t>
      </w:r>
      <w:proofErr w:type="gramEnd"/>
    </w:p>
    <w:p w14:paraId="6B980983" w14:textId="1760958D" w:rsidR="009022B6" w:rsidRPr="009022B6" w:rsidRDefault="009022B6" w:rsidP="009022B6">
      <w:pPr>
        <w:rPr>
          <w:rFonts w:ascii="Arial" w:hAnsi="Arial" w:cs="Arial"/>
          <w:bCs/>
        </w:rPr>
      </w:pPr>
      <w:r>
        <w:rPr>
          <w:rFonts w:ascii="Arial" w:hAnsi="Arial" w:cs="Arial"/>
          <w:bCs/>
        </w:rPr>
        <w:t>Manuel Miguéns, EUNEC president, attended this event</w:t>
      </w:r>
    </w:p>
    <w:p w14:paraId="008645B9" w14:textId="0238B25E" w:rsidR="009022B6" w:rsidRPr="009022B6" w:rsidRDefault="009022B6" w:rsidP="009022B6">
      <w:pPr>
        <w:rPr>
          <w:rFonts w:ascii="Arial" w:hAnsi="Arial" w:cs="Arial"/>
          <w:b/>
        </w:rPr>
      </w:pPr>
      <w:r w:rsidRPr="009022B6">
        <w:rPr>
          <w:rFonts w:ascii="Arial" w:hAnsi="Arial" w:cs="Arial"/>
          <w:b/>
        </w:rPr>
        <w:t>Context</w:t>
      </w:r>
    </w:p>
    <w:p w14:paraId="5FEB9BA3" w14:textId="4DEFB883" w:rsidR="009022B6" w:rsidRPr="009022B6" w:rsidRDefault="009022B6" w:rsidP="009022B6">
      <w:pPr>
        <w:rPr>
          <w:rFonts w:ascii="Arial" w:hAnsi="Arial" w:cs="Arial"/>
        </w:rPr>
      </w:pPr>
      <w:r w:rsidRPr="009022B6">
        <w:rPr>
          <w:rFonts w:ascii="Arial" w:hAnsi="Arial" w:cs="Arial"/>
        </w:rPr>
        <w:t>Becoming a major lever in transforming education systems, inclusive education is a process aiming at increasing participation and reducing the exclusion of marginalized and vulnerable children, by responding effectively to the needs of all students. Inclusive education’s aim is to ensure equal rights and chances in terms of education. In this matter, it joins the orientations of the « Education to All » movement, founded on the fundamental principles of non-discrimination, equal opportunities, universal access and solidarity.</w:t>
      </w:r>
    </w:p>
    <w:p w14:paraId="6CBEA317" w14:textId="77777777" w:rsidR="009022B6" w:rsidRPr="009022B6" w:rsidRDefault="009022B6" w:rsidP="009022B6">
      <w:pPr>
        <w:rPr>
          <w:rFonts w:ascii="Arial" w:hAnsi="Arial" w:cs="Arial"/>
        </w:rPr>
      </w:pPr>
      <w:r w:rsidRPr="009022B6">
        <w:rPr>
          <w:rFonts w:ascii="Arial" w:hAnsi="Arial" w:cs="Arial"/>
        </w:rPr>
        <w:t xml:space="preserve">By ratifying the Convention on the Rights of the Child in 1993, Morocco recognizes the right to Education for all children, especially, those with disabilities (articles 23, 28, 29). Simultaneously, the ratification of the Convention on the Rights of </w:t>
      </w:r>
      <w:r w:rsidRPr="009022B6">
        <w:rPr>
          <w:rFonts w:ascii="Arial" w:hAnsi="Arial" w:cs="Arial"/>
          <w:lang w:val="en-US"/>
        </w:rPr>
        <w:t>Persons with Disabilities</w:t>
      </w:r>
      <w:r w:rsidRPr="009022B6">
        <w:rPr>
          <w:rFonts w:ascii="Arial" w:hAnsi="Arial" w:cs="Arial"/>
        </w:rPr>
        <w:t xml:space="preserve"> in 2009, enhances its engagement for this right at all education levels, from preschool to university, including life-long training (article 24). </w:t>
      </w:r>
    </w:p>
    <w:p w14:paraId="68839241" w14:textId="77777777" w:rsidR="009022B6" w:rsidRPr="009022B6" w:rsidRDefault="009022B6" w:rsidP="009022B6">
      <w:pPr>
        <w:rPr>
          <w:rFonts w:ascii="Arial" w:hAnsi="Arial" w:cs="Arial"/>
        </w:rPr>
      </w:pPr>
      <w:r w:rsidRPr="009022B6">
        <w:rPr>
          <w:rFonts w:ascii="Arial" w:hAnsi="Arial" w:cs="Arial"/>
        </w:rPr>
        <w:t xml:space="preserve">Along with this, and in consistency with all these commitments, the Moroccan Constitution of </w:t>
      </w:r>
      <w:proofErr w:type="gramStart"/>
      <w:r w:rsidRPr="009022B6">
        <w:rPr>
          <w:rFonts w:ascii="Arial" w:hAnsi="Arial" w:cs="Arial"/>
        </w:rPr>
        <w:t>July,</w:t>
      </w:r>
      <w:proofErr w:type="gramEnd"/>
      <w:r w:rsidRPr="009022B6">
        <w:rPr>
          <w:rFonts w:ascii="Arial" w:hAnsi="Arial" w:cs="Arial"/>
        </w:rPr>
        <w:t xml:space="preserve"> 1</w:t>
      </w:r>
      <w:r w:rsidRPr="009022B6">
        <w:rPr>
          <w:rFonts w:ascii="Arial" w:hAnsi="Arial" w:cs="Arial"/>
          <w:vertAlign w:val="superscript"/>
        </w:rPr>
        <w:t>st</w:t>
      </w:r>
      <w:r w:rsidRPr="009022B6">
        <w:rPr>
          <w:rFonts w:ascii="Arial" w:hAnsi="Arial" w:cs="Arial"/>
        </w:rPr>
        <w:t xml:space="preserve"> 2011, states clearly persons with disabilities rights and liberties, which involves, at the educational level, the implementation of an inclusive education system. </w:t>
      </w:r>
    </w:p>
    <w:p w14:paraId="1A8EACD8" w14:textId="77777777" w:rsidR="009022B6" w:rsidRPr="009022B6" w:rsidRDefault="009022B6" w:rsidP="009022B6">
      <w:pPr>
        <w:rPr>
          <w:rFonts w:ascii="Arial" w:hAnsi="Arial" w:cs="Arial"/>
        </w:rPr>
      </w:pPr>
      <w:r w:rsidRPr="009022B6">
        <w:rPr>
          <w:rFonts w:ascii="Arial" w:hAnsi="Arial" w:cs="Arial"/>
        </w:rPr>
        <w:t xml:space="preserve">Four years later, the Higher Council for Education, Training and Scientific Research, fits in this same orientation by suggesting the three pillars of the Reform Strategic Vision 2015-2030, published by the Higher Council for Education, Training and Scientific </w:t>
      </w:r>
      <w:proofErr w:type="gramStart"/>
      <w:r w:rsidRPr="009022B6">
        <w:rPr>
          <w:rFonts w:ascii="Arial" w:hAnsi="Arial" w:cs="Arial"/>
        </w:rPr>
        <w:t>Research,  (</w:t>
      </w:r>
      <w:proofErr w:type="gramEnd"/>
      <w:r w:rsidRPr="009022B6">
        <w:rPr>
          <w:rFonts w:ascii="Arial" w:hAnsi="Arial" w:cs="Arial"/>
        </w:rPr>
        <w:t xml:space="preserve">equity and equal opportunity, quality for all and promoting the individual and the society). Therefore, inclusive education is now a major challenge in Morocco. </w:t>
      </w:r>
    </w:p>
    <w:p w14:paraId="6E899D27" w14:textId="77777777" w:rsidR="009022B6" w:rsidRPr="009022B6" w:rsidRDefault="009022B6" w:rsidP="009022B6">
      <w:pPr>
        <w:rPr>
          <w:rFonts w:ascii="Arial" w:hAnsi="Arial" w:cs="Arial"/>
        </w:rPr>
      </w:pPr>
      <w:r w:rsidRPr="009022B6">
        <w:rPr>
          <w:rFonts w:ascii="Arial" w:hAnsi="Arial" w:cs="Arial"/>
        </w:rPr>
        <w:t>In order to support these orientations, and remain in consistency with the Strategic Vision fourth lever in particular, the National Authority of Evaluation at the Higher Council for Education, Training and Scientific Research, organizes, in collaboration with UNICEF, an international seminar on «</w:t>
      </w:r>
      <w:r w:rsidRPr="009022B6">
        <w:rPr>
          <w:rFonts w:ascii="Arial" w:hAnsi="Arial" w:cs="Arial"/>
          <w:b/>
          <w:bCs/>
        </w:rPr>
        <w:t>the Right to an Inclusive Education: Conceptual Transition, Practices Transformation and Evaluation Challenges</w:t>
      </w:r>
      <w:r w:rsidRPr="009022B6">
        <w:rPr>
          <w:rFonts w:ascii="Arial" w:hAnsi="Arial" w:cs="Arial"/>
        </w:rPr>
        <w:t> » on January, 7</w:t>
      </w:r>
      <w:r w:rsidRPr="009022B6">
        <w:rPr>
          <w:rFonts w:ascii="Arial" w:hAnsi="Arial" w:cs="Arial"/>
          <w:vertAlign w:val="superscript"/>
        </w:rPr>
        <w:t>th</w:t>
      </w:r>
      <w:r w:rsidRPr="009022B6">
        <w:rPr>
          <w:rFonts w:ascii="Arial" w:hAnsi="Arial" w:cs="Arial"/>
        </w:rPr>
        <w:t xml:space="preserve"> &amp; 8</w:t>
      </w:r>
      <w:r w:rsidRPr="009022B6">
        <w:rPr>
          <w:rFonts w:ascii="Arial" w:hAnsi="Arial" w:cs="Arial"/>
          <w:vertAlign w:val="superscript"/>
        </w:rPr>
        <w:t>th</w:t>
      </w:r>
      <w:r w:rsidRPr="009022B6">
        <w:rPr>
          <w:rFonts w:ascii="Arial" w:hAnsi="Arial" w:cs="Arial"/>
        </w:rPr>
        <w:t xml:space="preserve"> 2019 at the Council in Rabat. </w:t>
      </w:r>
    </w:p>
    <w:p w14:paraId="305ED456" w14:textId="558C93D5" w:rsidR="009022B6" w:rsidRPr="009022B6" w:rsidRDefault="009022B6" w:rsidP="009022B6">
      <w:pPr>
        <w:rPr>
          <w:rFonts w:ascii="Arial" w:hAnsi="Arial" w:cs="Arial"/>
        </w:rPr>
      </w:pPr>
      <w:r w:rsidRPr="009022B6">
        <w:rPr>
          <w:rFonts w:ascii="Arial" w:hAnsi="Arial" w:cs="Arial"/>
        </w:rPr>
        <w:t xml:space="preserve">Various issues underline the organization of this seminar: what are the models and the mechanisms applied for educating children </w:t>
      </w:r>
      <w:r w:rsidRPr="009022B6">
        <w:rPr>
          <w:rFonts w:ascii="Arial" w:hAnsi="Arial" w:cs="Arial"/>
          <w:lang w:val="en-US"/>
        </w:rPr>
        <w:t>with disabilities</w:t>
      </w:r>
      <w:r w:rsidRPr="009022B6">
        <w:rPr>
          <w:rFonts w:ascii="Arial" w:hAnsi="Arial" w:cs="Arial"/>
        </w:rPr>
        <w:t xml:space="preserve"> as a response to policy willing and to the engagements taken in terms of inclusive </w:t>
      </w:r>
      <w:proofErr w:type="gramStart"/>
      <w:r w:rsidRPr="009022B6">
        <w:rPr>
          <w:rFonts w:ascii="Arial" w:hAnsi="Arial" w:cs="Arial"/>
        </w:rPr>
        <w:t>education ?</w:t>
      </w:r>
      <w:proofErr w:type="gramEnd"/>
      <w:r w:rsidRPr="009022B6">
        <w:rPr>
          <w:rFonts w:ascii="Arial" w:hAnsi="Arial" w:cs="Arial"/>
        </w:rPr>
        <w:t xml:space="preserve"> </w:t>
      </w:r>
    </w:p>
    <w:p w14:paraId="4104A1C3" w14:textId="77777777" w:rsidR="009022B6" w:rsidRPr="009022B6" w:rsidRDefault="009022B6" w:rsidP="009022B6">
      <w:pPr>
        <w:rPr>
          <w:rFonts w:ascii="Arial" w:hAnsi="Arial" w:cs="Arial"/>
        </w:rPr>
      </w:pPr>
      <w:r w:rsidRPr="009022B6">
        <w:rPr>
          <w:rFonts w:ascii="Arial" w:hAnsi="Arial" w:cs="Arial"/>
        </w:rPr>
        <w:lastRenderedPageBreak/>
        <w:t xml:space="preserve">What type of coordination should we apply to relevant actors (at the regional, national and international levels) to allow the building of a shared vision of the situation, to identify main challenges in order to ensure a work together? </w:t>
      </w:r>
    </w:p>
    <w:p w14:paraId="69BE8A5B" w14:textId="430F7466" w:rsidR="009022B6" w:rsidRPr="009022B6" w:rsidRDefault="009022B6" w:rsidP="009022B6">
      <w:pPr>
        <w:rPr>
          <w:rFonts w:ascii="Arial" w:hAnsi="Arial" w:cs="Arial"/>
        </w:rPr>
      </w:pPr>
      <w:r w:rsidRPr="009022B6">
        <w:rPr>
          <w:rFonts w:ascii="Arial" w:hAnsi="Arial" w:cs="Arial"/>
        </w:rPr>
        <w:t xml:space="preserve">How do politics and practices, in terms of evaluation, facilitate and guide teachings and learning in inclusive schools? </w:t>
      </w:r>
    </w:p>
    <w:p w14:paraId="4DCEC110" w14:textId="77777777" w:rsidR="009022B6" w:rsidRPr="009022B6" w:rsidRDefault="009022B6" w:rsidP="009022B6">
      <w:pPr>
        <w:rPr>
          <w:rFonts w:ascii="Arial" w:hAnsi="Arial" w:cs="Arial"/>
        </w:rPr>
      </w:pPr>
      <w:r w:rsidRPr="009022B6">
        <w:rPr>
          <w:rFonts w:ascii="Arial" w:hAnsi="Arial" w:cs="Arial"/>
        </w:rPr>
        <w:t>Therefore, with combining the participation of international and Moroccan experts in the field of inclusive education, one of the major objectives of this seminar is not only to generate awareness regarding challenges to be met, in Morocco and elsewhere, in favour of schooling children</w:t>
      </w:r>
      <w:r w:rsidRPr="009022B6">
        <w:rPr>
          <w:rFonts w:ascii="Arial" w:hAnsi="Arial" w:cs="Arial"/>
          <w:lang w:val="en-US"/>
        </w:rPr>
        <w:t xml:space="preserve"> with disabilities</w:t>
      </w:r>
      <w:r w:rsidRPr="009022B6">
        <w:rPr>
          <w:rFonts w:ascii="Arial" w:hAnsi="Arial" w:cs="Arial"/>
        </w:rPr>
        <w:t xml:space="preserve">, but also to identify current trends as well as real perspectives in inclusive education. </w:t>
      </w:r>
    </w:p>
    <w:p w14:paraId="0FD17442" w14:textId="758B5C1C" w:rsidR="009022B6" w:rsidRDefault="009022B6" w:rsidP="009022B6">
      <w:pPr>
        <w:rPr>
          <w:rFonts w:ascii="Arial" w:hAnsi="Arial" w:cs="Arial"/>
        </w:rPr>
      </w:pPr>
      <w:r w:rsidRPr="009022B6">
        <w:rPr>
          <w:rFonts w:ascii="Arial" w:hAnsi="Arial" w:cs="Arial"/>
        </w:rPr>
        <w:t xml:space="preserve">This seminar is part of the application of the Strategic Vision 2015-2030 which made equity one of the main pillars of the educational reform in Morocco. It will provide to the numerous actors of the educational community important information as regard to politics, participating countries’ conceptions and practices, without, however, judging the different systems. </w:t>
      </w:r>
    </w:p>
    <w:p w14:paraId="66FC79B5" w14:textId="2BADC101" w:rsidR="009022B6" w:rsidRPr="009022B6" w:rsidRDefault="009022B6" w:rsidP="009022B6">
      <w:pPr>
        <w:rPr>
          <w:rFonts w:ascii="Arial" w:hAnsi="Arial" w:cs="Arial"/>
          <w:b/>
        </w:rPr>
      </w:pPr>
      <w:r w:rsidRPr="009022B6">
        <w:rPr>
          <w:rFonts w:ascii="Arial" w:hAnsi="Arial" w:cs="Arial"/>
          <w:b/>
        </w:rPr>
        <w:t>Programme</w:t>
      </w:r>
    </w:p>
    <w:tbl>
      <w:tblPr>
        <w:tblStyle w:val="Tabelraster"/>
        <w:tblW w:w="0" w:type="auto"/>
        <w:tblLook w:val="04A0" w:firstRow="1" w:lastRow="0" w:firstColumn="1" w:lastColumn="0" w:noHBand="0" w:noVBand="1"/>
      </w:tblPr>
      <w:tblGrid>
        <w:gridCol w:w="1636"/>
        <w:gridCol w:w="7426"/>
      </w:tblGrid>
      <w:tr w:rsidR="009022B6" w:rsidRPr="00297324" w14:paraId="723197BD" w14:textId="77777777" w:rsidTr="00707C27">
        <w:tc>
          <w:tcPr>
            <w:tcW w:w="9488" w:type="dxa"/>
            <w:gridSpan w:val="2"/>
            <w:shd w:val="clear" w:color="auto" w:fill="C00000"/>
          </w:tcPr>
          <w:p w14:paraId="7ED5FC00" w14:textId="77777777" w:rsidR="009022B6" w:rsidRPr="00297324" w:rsidRDefault="009022B6" w:rsidP="00707C27">
            <w:pPr>
              <w:jc w:val="center"/>
              <w:rPr>
                <w:rFonts w:ascii="Candara" w:hAnsi="Candara"/>
                <w:b/>
                <w:bCs/>
              </w:rPr>
            </w:pPr>
            <w:r>
              <w:rPr>
                <w:rFonts w:ascii="Candara" w:hAnsi="Candara"/>
                <w:b/>
                <w:bCs/>
              </w:rPr>
              <w:t xml:space="preserve">Monday, </w:t>
            </w:r>
            <w:proofErr w:type="spellStart"/>
            <w:r>
              <w:rPr>
                <w:rFonts w:ascii="Candara" w:hAnsi="Candara"/>
                <w:b/>
                <w:bCs/>
              </w:rPr>
              <w:t>January</w:t>
            </w:r>
            <w:proofErr w:type="spellEnd"/>
            <w:r>
              <w:rPr>
                <w:rFonts w:ascii="Candara" w:hAnsi="Candara"/>
                <w:b/>
                <w:bCs/>
              </w:rPr>
              <w:t>, 7</w:t>
            </w:r>
            <w:r w:rsidRPr="00976D80">
              <w:rPr>
                <w:rFonts w:ascii="Candara" w:hAnsi="Candara"/>
                <w:b/>
                <w:bCs/>
                <w:vertAlign w:val="superscript"/>
              </w:rPr>
              <w:t>th</w:t>
            </w:r>
            <w:r>
              <w:rPr>
                <w:rFonts w:ascii="Candara" w:hAnsi="Candara"/>
                <w:b/>
                <w:bCs/>
              </w:rPr>
              <w:t xml:space="preserve"> </w:t>
            </w:r>
            <w:r w:rsidRPr="00297324">
              <w:rPr>
                <w:rFonts w:ascii="Candara" w:hAnsi="Candara"/>
                <w:b/>
                <w:bCs/>
              </w:rPr>
              <w:t>2019</w:t>
            </w:r>
          </w:p>
        </w:tc>
      </w:tr>
      <w:tr w:rsidR="009022B6" w:rsidRPr="00297324" w14:paraId="2FBB21AE" w14:textId="77777777" w:rsidTr="00707C27">
        <w:tc>
          <w:tcPr>
            <w:tcW w:w="1696" w:type="dxa"/>
            <w:shd w:val="clear" w:color="auto" w:fill="auto"/>
          </w:tcPr>
          <w:p w14:paraId="739724B8" w14:textId="77777777" w:rsidR="009022B6" w:rsidRPr="00297324" w:rsidRDefault="009022B6" w:rsidP="00707C27">
            <w:pPr>
              <w:jc w:val="both"/>
              <w:rPr>
                <w:rFonts w:ascii="Candara" w:hAnsi="Candara"/>
                <w:b/>
                <w:sz w:val="22"/>
                <w:szCs w:val="22"/>
              </w:rPr>
            </w:pPr>
            <w:r w:rsidRPr="00297324">
              <w:rPr>
                <w:rFonts w:ascii="Candara" w:hAnsi="Candara"/>
                <w:b/>
                <w:sz w:val="22"/>
                <w:szCs w:val="22"/>
              </w:rPr>
              <w:t>08.</w:t>
            </w:r>
            <w:r>
              <w:rPr>
                <w:rFonts w:ascii="Candara" w:hAnsi="Candara"/>
                <w:b/>
                <w:sz w:val="22"/>
                <w:szCs w:val="22"/>
              </w:rPr>
              <w:t>15</w:t>
            </w:r>
            <w:r w:rsidRPr="00297324">
              <w:rPr>
                <w:rFonts w:ascii="Candara" w:hAnsi="Candara"/>
                <w:b/>
                <w:sz w:val="22"/>
                <w:szCs w:val="22"/>
              </w:rPr>
              <w:t xml:space="preserve"> – </w:t>
            </w:r>
            <w:r>
              <w:rPr>
                <w:rFonts w:ascii="Candara" w:hAnsi="Candara"/>
                <w:b/>
                <w:sz w:val="22"/>
                <w:szCs w:val="22"/>
              </w:rPr>
              <w:t>8</w:t>
            </w:r>
            <w:r w:rsidRPr="00297324">
              <w:rPr>
                <w:rFonts w:ascii="Candara" w:hAnsi="Candara"/>
                <w:b/>
                <w:sz w:val="22"/>
                <w:szCs w:val="22"/>
              </w:rPr>
              <w:t>.</w:t>
            </w:r>
            <w:r>
              <w:rPr>
                <w:rFonts w:ascii="Candara" w:hAnsi="Candara"/>
                <w:b/>
                <w:sz w:val="22"/>
                <w:szCs w:val="22"/>
              </w:rPr>
              <w:t>45</w:t>
            </w:r>
            <w:r w:rsidRPr="00297324">
              <w:rPr>
                <w:rFonts w:ascii="Candara" w:hAnsi="Candara"/>
                <w:b/>
                <w:sz w:val="22"/>
                <w:szCs w:val="22"/>
              </w:rPr>
              <w:t xml:space="preserve"> </w:t>
            </w:r>
            <w:r w:rsidRPr="00297324">
              <w:rPr>
                <w:rFonts w:ascii="Candara" w:hAnsi="Candara"/>
                <w:b/>
                <w:sz w:val="22"/>
                <w:szCs w:val="22"/>
              </w:rPr>
              <w:tab/>
            </w:r>
          </w:p>
        </w:tc>
        <w:tc>
          <w:tcPr>
            <w:tcW w:w="7792" w:type="dxa"/>
          </w:tcPr>
          <w:p w14:paraId="086898D0" w14:textId="77777777" w:rsidR="009022B6" w:rsidRPr="00297324" w:rsidRDefault="009022B6" w:rsidP="00707C27">
            <w:pPr>
              <w:jc w:val="both"/>
              <w:rPr>
                <w:rFonts w:ascii="Candara" w:hAnsi="Candara"/>
                <w:bCs/>
                <w:sz w:val="22"/>
                <w:szCs w:val="22"/>
              </w:rPr>
            </w:pPr>
            <w:r>
              <w:rPr>
                <w:rFonts w:ascii="Candara" w:hAnsi="Candara"/>
                <w:b/>
                <w:sz w:val="22"/>
                <w:szCs w:val="22"/>
              </w:rPr>
              <w:t xml:space="preserve">Participants’ </w:t>
            </w:r>
            <w:proofErr w:type="spellStart"/>
            <w:r>
              <w:rPr>
                <w:rFonts w:ascii="Candara" w:hAnsi="Candara"/>
                <w:b/>
                <w:sz w:val="22"/>
                <w:szCs w:val="22"/>
              </w:rPr>
              <w:t>welcome</w:t>
            </w:r>
            <w:proofErr w:type="spellEnd"/>
            <w:r>
              <w:rPr>
                <w:rFonts w:ascii="Candara" w:hAnsi="Candara"/>
                <w:b/>
                <w:sz w:val="22"/>
                <w:szCs w:val="22"/>
              </w:rPr>
              <w:t xml:space="preserve"> &amp; registration</w:t>
            </w:r>
            <w:r w:rsidRPr="00297324">
              <w:rPr>
                <w:rFonts w:ascii="Candara" w:hAnsi="Candara"/>
                <w:b/>
                <w:sz w:val="22"/>
                <w:szCs w:val="22"/>
              </w:rPr>
              <w:t xml:space="preserve"> </w:t>
            </w:r>
          </w:p>
        </w:tc>
      </w:tr>
      <w:tr w:rsidR="009022B6" w:rsidRPr="008A2C57" w14:paraId="3866FB97" w14:textId="77777777" w:rsidTr="00707C27">
        <w:tc>
          <w:tcPr>
            <w:tcW w:w="1696" w:type="dxa"/>
            <w:shd w:val="clear" w:color="auto" w:fill="auto"/>
          </w:tcPr>
          <w:p w14:paraId="3907D9F1" w14:textId="77777777" w:rsidR="009022B6" w:rsidRPr="00297324" w:rsidRDefault="009022B6" w:rsidP="00707C27">
            <w:pPr>
              <w:jc w:val="both"/>
              <w:rPr>
                <w:rFonts w:ascii="Candara" w:hAnsi="Candara"/>
                <w:b/>
                <w:sz w:val="22"/>
                <w:szCs w:val="22"/>
              </w:rPr>
            </w:pPr>
            <w:r>
              <w:rPr>
                <w:rFonts w:ascii="Candara" w:hAnsi="Candara"/>
                <w:b/>
                <w:sz w:val="22"/>
                <w:szCs w:val="22"/>
              </w:rPr>
              <w:t>8.45-9.00</w:t>
            </w:r>
          </w:p>
        </w:tc>
        <w:tc>
          <w:tcPr>
            <w:tcW w:w="7792" w:type="dxa"/>
          </w:tcPr>
          <w:p w14:paraId="7D40C232" w14:textId="77777777" w:rsidR="009022B6" w:rsidRPr="00976D80" w:rsidRDefault="009022B6" w:rsidP="00707C27">
            <w:pPr>
              <w:jc w:val="both"/>
              <w:rPr>
                <w:rFonts w:ascii="Candara" w:hAnsi="Candara"/>
                <w:b/>
                <w:sz w:val="22"/>
                <w:szCs w:val="22"/>
                <w:lang w:val="en-GB"/>
              </w:rPr>
            </w:pPr>
            <w:r w:rsidRPr="00976D80">
              <w:rPr>
                <w:rFonts w:ascii="Candara" w:hAnsi="Candara"/>
                <w:bCs/>
                <w:sz w:val="22"/>
                <w:szCs w:val="22"/>
                <w:lang w:val="en-GB"/>
              </w:rPr>
              <w:t>Projection of short mov</w:t>
            </w:r>
            <w:r>
              <w:rPr>
                <w:rFonts w:ascii="Candara" w:hAnsi="Candara"/>
                <w:bCs/>
                <w:sz w:val="22"/>
                <w:szCs w:val="22"/>
                <w:lang w:val="en-GB"/>
              </w:rPr>
              <w:t>ies on t</w:t>
            </w:r>
            <w:r w:rsidRPr="00976D80">
              <w:rPr>
                <w:rFonts w:ascii="Candara" w:hAnsi="Candara"/>
                <w:bCs/>
                <w:sz w:val="22"/>
                <w:szCs w:val="22"/>
                <w:lang w:val="en-GB"/>
              </w:rPr>
              <w:t xml:space="preserve">he subject </w:t>
            </w:r>
          </w:p>
        </w:tc>
      </w:tr>
      <w:tr w:rsidR="009022B6" w:rsidRPr="008A2C57" w14:paraId="683FEDBD" w14:textId="77777777" w:rsidTr="00707C27">
        <w:trPr>
          <w:trHeight w:val="2563"/>
        </w:trPr>
        <w:tc>
          <w:tcPr>
            <w:tcW w:w="1696" w:type="dxa"/>
          </w:tcPr>
          <w:p w14:paraId="61CE9A68" w14:textId="77777777" w:rsidR="009022B6" w:rsidRPr="00976D80" w:rsidRDefault="009022B6" w:rsidP="00707C27">
            <w:pPr>
              <w:jc w:val="both"/>
              <w:rPr>
                <w:rFonts w:ascii="Candara" w:hAnsi="Candara"/>
                <w:b/>
                <w:sz w:val="22"/>
                <w:szCs w:val="22"/>
                <w:lang w:val="en-GB"/>
              </w:rPr>
            </w:pPr>
          </w:p>
          <w:p w14:paraId="4E067DB8" w14:textId="77777777" w:rsidR="009022B6" w:rsidRPr="00976D80" w:rsidRDefault="009022B6" w:rsidP="00707C27">
            <w:pPr>
              <w:jc w:val="both"/>
              <w:rPr>
                <w:rFonts w:ascii="Candara" w:hAnsi="Candara"/>
                <w:b/>
                <w:sz w:val="22"/>
                <w:szCs w:val="22"/>
                <w:lang w:val="en-GB"/>
              </w:rPr>
            </w:pPr>
          </w:p>
          <w:p w14:paraId="6A11D1EF" w14:textId="77777777" w:rsidR="009022B6" w:rsidRPr="00976D80" w:rsidRDefault="009022B6" w:rsidP="00707C27">
            <w:pPr>
              <w:jc w:val="both"/>
              <w:rPr>
                <w:rFonts w:ascii="Candara" w:hAnsi="Candara"/>
                <w:b/>
                <w:sz w:val="22"/>
                <w:szCs w:val="22"/>
                <w:lang w:val="en-GB"/>
              </w:rPr>
            </w:pPr>
          </w:p>
          <w:p w14:paraId="48AFB2B6" w14:textId="77777777" w:rsidR="009022B6" w:rsidRPr="00976D80" w:rsidRDefault="009022B6" w:rsidP="00707C27">
            <w:pPr>
              <w:jc w:val="both"/>
              <w:rPr>
                <w:rFonts w:ascii="Candara" w:hAnsi="Candara"/>
                <w:b/>
                <w:sz w:val="22"/>
                <w:szCs w:val="22"/>
                <w:lang w:val="en-GB"/>
              </w:rPr>
            </w:pPr>
          </w:p>
          <w:p w14:paraId="1767D7BF" w14:textId="77777777" w:rsidR="009022B6" w:rsidRPr="00297324" w:rsidRDefault="009022B6" w:rsidP="00707C27">
            <w:pPr>
              <w:jc w:val="both"/>
              <w:rPr>
                <w:rFonts w:ascii="Candara" w:hAnsi="Candara"/>
                <w:b/>
                <w:bCs/>
                <w:sz w:val="22"/>
                <w:szCs w:val="22"/>
              </w:rPr>
            </w:pPr>
            <w:r w:rsidRPr="00297324">
              <w:rPr>
                <w:rFonts w:ascii="Candara" w:hAnsi="Candara"/>
                <w:b/>
                <w:sz w:val="22"/>
                <w:szCs w:val="22"/>
              </w:rPr>
              <w:t>09.00 – 10.00</w:t>
            </w:r>
          </w:p>
        </w:tc>
        <w:tc>
          <w:tcPr>
            <w:tcW w:w="7792" w:type="dxa"/>
          </w:tcPr>
          <w:p w14:paraId="05CC75E2" w14:textId="77777777" w:rsidR="009022B6" w:rsidRPr="00610EFC" w:rsidRDefault="009022B6" w:rsidP="00707C27">
            <w:pPr>
              <w:jc w:val="both"/>
              <w:rPr>
                <w:rFonts w:ascii="Candara" w:hAnsi="Candara"/>
                <w:b/>
                <w:bCs/>
                <w:sz w:val="22"/>
                <w:szCs w:val="22"/>
              </w:rPr>
            </w:pPr>
            <w:proofErr w:type="spellStart"/>
            <w:r w:rsidRPr="00610EFC">
              <w:rPr>
                <w:rFonts w:ascii="Candara" w:hAnsi="Candara"/>
                <w:b/>
                <w:sz w:val="22"/>
                <w:szCs w:val="22"/>
              </w:rPr>
              <w:t>Welcome</w:t>
            </w:r>
            <w:proofErr w:type="spellEnd"/>
            <w:r w:rsidRPr="00610EFC">
              <w:rPr>
                <w:rFonts w:ascii="Candara" w:hAnsi="Candara"/>
                <w:b/>
                <w:sz w:val="22"/>
                <w:szCs w:val="22"/>
              </w:rPr>
              <w:t xml:space="preserve"> </w:t>
            </w:r>
            <w:proofErr w:type="spellStart"/>
            <w:r w:rsidRPr="00610EFC">
              <w:rPr>
                <w:rFonts w:ascii="Candara" w:hAnsi="Candara"/>
                <w:b/>
                <w:sz w:val="22"/>
                <w:szCs w:val="22"/>
              </w:rPr>
              <w:t>adress</w:t>
            </w:r>
            <w:proofErr w:type="spellEnd"/>
          </w:p>
          <w:p w14:paraId="0FD31B1F" w14:textId="77777777" w:rsidR="009022B6" w:rsidRPr="00610EFC" w:rsidRDefault="009022B6" w:rsidP="009022B6">
            <w:pPr>
              <w:pStyle w:val="Lijstalinea"/>
              <w:numPr>
                <w:ilvl w:val="0"/>
                <w:numId w:val="13"/>
              </w:numPr>
              <w:ind w:left="601"/>
              <w:jc w:val="both"/>
              <w:rPr>
                <w:rFonts w:ascii="Candara" w:hAnsi="Candara"/>
                <w:b/>
                <w:bCs/>
                <w:sz w:val="22"/>
                <w:szCs w:val="22"/>
                <w:lang w:val="en-GB"/>
              </w:rPr>
            </w:pPr>
            <w:r w:rsidRPr="00610EFC">
              <w:rPr>
                <w:rFonts w:ascii="Candara" w:hAnsi="Candara"/>
                <w:b/>
                <w:bCs/>
                <w:color w:val="632423" w:themeColor="accent2" w:themeShade="80"/>
                <w:sz w:val="22"/>
                <w:szCs w:val="22"/>
                <w:lang w:val="en-GB"/>
              </w:rPr>
              <w:t>Omar AZZIMAN,</w:t>
            </w:r>
            <w:r w:rsidRPr="00610EFC">
              <w:rPr>
                <w:rFonts w:ascii="Candara" w:hAnsi="Candara"/>
                <w:b/>
                <w:bCs/>
                <w:sz w:val="22"/>
                <w:szCs w:val="22"/>
                <w:lang w:val="en-GB"/>
              </w:rPr>
              <w:t xml:space="preserve"> </w:t>
            </w:r>
            <w:r w:rsidRPr="00610EFC">
              <w:rPr>
                <w:rFonts w:ascii="Candara" w:hAnsi="Candara"/>
                <w:sz w:val="22"/>
                <w:szCs w:val="22"/>
                <w:lang w:val="en-GB"/>
              </w:rPr>
              <w:t>President, Higher Council for Education, Training and Scientific Research</w:t>
            </w:r>
          </w:p>
          <w:p w14:paraId="30C43AB2" w14:textId="77777777" w:rsidR="009022B6" w:rsidRPr="00610EFC" w:rsidRDefault="009022B6" w:rsidP="009022B6">
            <w:pPr>
              <w:pStyle w:val="Lijstalinea"/>
              <w:numPr>
                <w:ilvl w:val="0"/>
                <w:numId w:val="13"/>
              </w:numPr>
              <w:ind w:left="601"/>
              <w:jc w:val="both"/>
              <w:rPr>
                <w:rFonts w:ascii="Candara" w:hAnsi="Candara"/>
                <w:b/>
                <w:bCs/>
                <w:sz w:val="22"/>
                <w:szCs w:val="22"/>
                <w:lang w:val="en-GB"/>
              </w:rPr>
            </w:pPr>
            <w:r w:rsidRPr="00610EFC">
              <w:rPr>
                <w:rFonts w:ascii="Candara" w:hAnsi="Candara"/>
                <w:b/>
                <w:bCs/>
                <w:color w:val="632423" w:themeColor="accent2" w:themeShade="80"/>
                <w:sz w:val="22"/>
                <w:szCs w:val="22"/>
                <w:lang w:val="en-GB"/>
              </w:rPr>
              <w:t>Giovanna BARBERIS</w:t>
            </w:r>
            <w:r w:rsidRPr="00610EFC">
              <w:rPr>
                <w:rFonts w:ascii="Candara" w:hAnsi="Candara"/>
                <w:b/>
                <w:bCs/>
                <w:sz w:val="22"/>
                <w:szCs w:val="22"/>
                <w:lang w:val="en-GB"/>
              </w:rPr>
              <w:t xml:space="preserve">, </w:t>
            </w:r>
            <w:r w:rsidRPr="00610EFC">
              <w:rPr>
                <w:rFonts w:ascii="Candara" w:hAnsi="Candara"/>
                <w:sz w:val="22"/>
                <w:szCs w:val="22"/>
                <w:lang w:val="en-GB"/>
              </w:rPr>
              <w:t xml:space="preserve">UNICEF representative in Morocco </w:t>
            </w:r>
          </w:p>
          <w:p w14:paraId="730C8E9C" w14:textId="77777777" w:rsidR="009022B6" w:rsidRPr="00610EFC" w:rsidRDefault="009022B6" w:rsidP="009022B6">
            <w:pPr>
              <w:pStyle w:val="Lijstalinea"/>
              <w:numPr>
                <w:ilvl w:val="0"/>
                <w:numId w:val="13"/>
              </w:numPr>
              <w:ind w:left="601"/>
              <w:jc w:val="both"/>
              <w:rPr>
                <w:rFonts w:ascii="Candara" w:hAnsi="Candara"/>
                <w:b/>
                <w:bCs/>
                <w:sz w:val="22"/>
                <w:szCs w:val="22"/>
                <w:lang w:val="en-GB"/>
              </w:rPr>
            </w:pPr>
            <w:r w:rsidRPr="00610EFC">
              <w:rPr>
                <w:rFonts w:ascii="Candara" w:hAnsi="Candara"/>
                <w:b/>
                <w:bCs/>
                <w:color w:val="632423" w:themeColor="accent2" w:themeShade="80"/>
                <w:sz w:val="22"/>
                <w:szCs w:val="22"/>
                <w:lang w:val="en-GB"/>
              </w:rPr>
              <w:t>Latifa JBABDI</w:t>
            </w:r>
            <w:r w:rsidRPr="00610EFC">
              <w:rPr>
                <w:rFonts w:ascii="Candara" w:hAnsi="Candara"/>
                <w:b/>
                <w:bCs/>
                <w:sz w:val="22"/>
                <w:szCs w:val="22"/>
                <w:lang w:val="en-GB"/>
              </w:rPr>
              <w:t xml:space="preserve">, </w:t>
            </w:r>
            <w:r w:rsidRPr="00610EFC">
              <w:rPr>
                <w:rFonts w:ascii="Candara" w:hAnsi="Candara"/>
                <w:sz w:val="22"/>
                <w:szCs w:val="22"/>
                <w:lang w:val="en-GB"/>
              </w:rPr>
              <w:t>Member of the Permanent Commission of Curricula, Programmes and didactic tools, Higher Council for Education, Training and Scientific Research</w:t>
            </w:r>
          </w:p>
          <w:p w14:paraId="43C7EF9B" w14:textId="77777777" w:rsidR="009022B6" w:rsidRPr="00610EFC" w:rsidRDefault="009022B6" w:rsidP="009022B6">
            <w:pPr>
              <w:pStyle w:val="Lijstalinea"/>
              <w:numPr>
                <w:ilvl w:val="0"/>
                <w:numId w:val="13"/>
              </w:numPr>
              <w:ind w:left="601"/>
              <w:jc w:val="both"/>
              <w:rPr>
                <w:rFonts w:ascii="Candara" w:hAnsi="Candara"/>
                <w:b/>
                <w:bCs/>
                <w:sz w:val="22"/>
                <w:szCs w:val="22"/>
                <w:lang w:val="en-GB"/>
              </w:rPr>
            </w:pPr>
            <w:proofErr w:type="spellStart"/>
            <w:r w:rsidRPr="00610EFC">
              <w:rPr>
                <w:rFonts w:ascii="Candara" w:hAnsi="Candara"/>
                <w:b/>
                <w:color w:val="632423" w:themeColor="accent2" w:themeShade="80"/>
                <w:sz w:val="22"/>
                <w:szCs w:val="22"/>
                <w:lang w:val="en-GB"/>
              </w:rPr>
              <w:t>Rahma</w:t>
            </w:r>
            <w:proofErr w:type="spellEnd"/>
            <w:r w:rsidRPr="00610EFC">
              <w:rPr>
                <w:rFonts w:ascii="Candara" w:hAnsi="Candara"/>
                <w:b/>
                <w:color w:val="632423" w:themeColor="accent2" w:themeShade="80"/>
                <w:sz w:val="22"/>
                <w:szCs w:val="22"/>
                <w:lang w:val="en-GB"/>
              </w:rPr>
              <w:t xml:space="preserve"> BOURQIA</w:t>
            </w:r>
            <w:r w:rsidRPr="00610EFC">
              <w:rPr>
                <w:rFonts w:ascii="Candara" w:hAnsi="Candara"/>
                <w:b/>
                <w:sz w:val="22"/>
                <w:szCs w:val="22"/>
                <w:lang w:val="en-GB"/>
              </w:rPr>
              <w:t>,</w:t>
            </w:r>
            <w:r w:rsidRPr="00610EFC">
              <w:rPr>
                <w:rFonts w:ascii="Candara" w:hAnsi="Candara"/>
                <w:sz w:val="22"/>
                <w:szCs w:val="22"/>
                <w:lang w:val="en-GB"/>
              </w:rPr>
              <w:t xml:space="preserve"> Director, National Authority of Evaluation, Higher Council for Education, Training and Scientific Research</w:t>
            </w:r>
          </w:p>
        </w:tc>
      </w:tr>
      <w:tr w:rsidR="009022B6" w:rsidRPr="008A2C57" w14:paraId="1FD37655" w14:textId="77777777" w:rsidTr="00707C27">
        <w:trPr>
          <w:trHeight w:val="1354"/>
        </w:trPr>
        <w:tc>
          <w:tcPr>
            <w:tcW w:w="1696" w:type="dxa"/>
          </w:tcPr>
          <w:p w14:paraId="77906318" w14:textId="77777777" w:rsidR="009022B6" w:rsidRPr="00AF4903" w:rsidRDefault="009022B6" w:rsidP="00707C27">
            <w:pPr>
              <w:jc w:val="both"/>
              <w:rPr>
                <w:rFonts w:ascii="Candara" w:hAnsi="Candara"/>
                <w:b/>
                <w:sz w:val="22"/>
                <w:szCs w:val="22"/>
                <w:lang w:val="en-GB"/>
              </w:rPr>
            </w:pPr>
          </w:p>
          <w:p w14:paraId="79367E16" w14:textId="77777777" w:rsidR="009022B6" w:rsidRPr="00AF4903" w:rsidRDefault="009022B6" w:rsidP="00707C27">
            <w:pPr>
              <w:jc w:val="both"/>
              <w:rPr>
                <w:rFonts w:ascii="Candara" w:hAnsi="Candara"/>
                <w:b/>
                <w:sz w:val="22"/>
                <w:szCs w:val="22"/>
                <w:lang w:val="en-GB"/>
              </w:rPr>
            </w:pPr>
          </w:p>
          <w:p w14:paraId="3A900143" w14:textId="77777777" w:rsidR="009022B6" w:rsidRPr="00297324" w:rsidRDefault="009022B6" w:rsidP="00707C27">
            <w:pPr>
              <w:jc w:val="both"/>
              <w:rPr>
                <w:rFonts w:ascii="Candara" w:hAnsi="Candara"/>
                <w:b/>
                <w:bCs/>
                <w:sz w:val="22"/>
                <w:szCs w:val="22"/>
              </w:rPr>
            </w:pPr>
            <w:r w:rsidRPr="00297324">
              <w:rPr>
                <w:rFonts w:ascii="Candara" w:hAnsi="Candara"/>
                <w:b/>
                <w:sz w:val="22"/>
                <w:szCs w:val="22"/>
              </w:rPr>
              <w:t>10.00 – 10.30</w:t>
            </w:r>
          </w:p>
        </w:tc>
        <w:tc>
          <w:tcPr>
            <w:tcW w:w="7792" w:type="dxa"/>
          </w:tcPr>
          <w:p w14:paraId="418D3724" w14:textId="77777777" w:rsidR="009022B6" w:rsidRPr="00610EFC" w:rsidRDefault="009022B6" w:rsidP="00707C27">
            <w:pPr>
              <w:jc w:val="both"/>
              <w:rPr>
                <w:rFonts w:ascii="Candara" w:hAnsi="Candara"/>
                <w:b/>
                <w:sz w:val="22"/>
                <w:szCs w:val="22"/>
                <w:lang w:val="en-GB"/>
              </w:rPr>
            </w:pPr>
            <w:r w:rsidRPr="00610EFC">
              <w:rPr>
                <w:rFonts w:ascii="Candara" w:hAnsi="Candara"/>
                <w:b/>
                <w:sz w:val="22"/>
                <w:szCs w:val="22"/>
                <w:lang w:val="en-GB"/>
              </w:rPr>
              <w:t xml:space="preserve">Opening </w:t>
            </w:r>
            <w:proofErr w:type="gramStart"/>
            <w:r w:rsidRPr="00610EFC">
              <w:rPr>
                <w:rFonts w:ascii="Candara" w:hAnsi="Candara"/>
                <w:b/>
                <w:sz w:val="22"/>
                <w:szCs w:val="22"/>
                <w:lang w:val="en-GB"/>
              </w:rPr>
              <w:t>lecture :</w:t>
            </w:r>
            <w:proofErr w:type="gramEnd"/>
          </w:p>
          <w:p w14:paraId="618924B6" w14:textId="77777777" w:rsidR="009022B6" w:rsidRPr="00610EFC" w:rsidRDefault="009022B6" w:rsidP="00707C27">
            <w:pPr>
              <w:jc w:val="both"/>
              <w:rPr>
                <w:rFonts w:ascii="Candara" w:hAnsi="Candara"/>
                <w:b/>
                <w:sz w:val="22"/>
                <w:szCs w:val="22"/>
                <w:lang w:val="en-GB"/>
              </w:rPr>
            </w:pPr>
            <w:r w:rsidRPr="00610EFC">
              <w:rPr>
                <w:rFonts w:ascii="Candara" w:hAnsi="Candara"/>
                <w:b/>
                <w:color w:val="C00000"/>
                <w:sz w:val="22"/>
                <w:szCs w:val="22"/>
                <w:lang w:val="en-GB"/>
              </w:rPr>
              <w:t xml:space="preserve">Let’s talk about inclusive </w:t>
            </w:r>
            <w:proofErr w:type="gramStart"/>
            <w:r w:rsidRPr="00610EFC">
              <w:rPr>
                <w:rFonts w:ascii="Candara" w:hAnsi="Candara"/>
                <w:b/>
                <w:color w:val="C00000"/>
                <w:sz w:val="22"/>
                <w:szCs w:val="22"/>
                <w:lang w:val="en-GB"/>
              </w:rPr>
              <w:t>education !</w:t>
            </w:r>
            <w:proofErr w:type="gramEnd"/>
          </w:p>
          <w:p w14:paraId="655242A4" w14:textId="77777777" w:rsidR="009022B6" w:rsidRPr="00610EFC" w:rsidRDefault="009022B6" w:rsidP="009022B6">
            <w:pPr>
              <w:pStyle w:val="Lijstalinea"/>
              <w:numPr>
                <w:ilvl w:val="0"/>
                <w:numId w:val="13"/>
              </w:numPr>
              <w:ind w:left="601"/>
              <w:jc w:val="both"/>
              <w:rPr>
                <w:rFonts w:ascii="Candara" w:hAnsi="Candara"/>
                <w:b/>
                <w:sz w:val="22"/>
                <w:szCs w:val="22"/>
                <w:lang w:val="en-GB"/>
              </w:rPr>
            </w:pPr>
            <w:r w:rsidRPr="00610EFC">
              <w:rPr>
                <w:rFonts w:ascii="Candara" w:hAnsi="Candara"/>
                <w:b/>
                <w:color w:val="632423" w:themeColor="accent2" w:themeShade="80"/>
                <w:sz w:val="22"/>
                <w:szCs w:val="22"/>
                <w:lang w:val="en-GB"/>
              </w:rPr>
              <w:t>Charles GARDOU</w:t>
            </w:r>
            <w:r w:rsidRPr="00610EFC">
              <w:rPr>
                <w:rFonts w:ascii="Candara" w:hAnsi="Candara"/>
                <w:b/>
                <w:sz w:val="22"/>
                <w:szCs w:val="22"/>
                <w:lang w:val="en-GB"/>
              </w:rPr>
              <w:t xml:space="preserve">, </w:t>
            </w:r>
            <w:r w:rsidRPr="00610EFC">
              <w:rPr>
                <w:rFonts w:ascii="Candara" w:hAnsi="Candara"/>
                <w:sz w:val="22"/>
                <w:szCs w:val="22"/>
                <w:lang w:val="en-GB"/>
              </w:rPr>
              <w:t>Distinguished lecturer</w:t>
            </w:r>
            <w:r>
              <w:rPr>
                <w:rFonts w:ascii="Candara" w:hAnsi="Candara"/>
                <w:sz w:val="22"/>
                <w:szCs w:val="22"/>
                <w:lang w:val="en-GB"/>
              </w:rPr>
              <w:t>,</w:t>
            </w:r>
            <w:r w:rsidRPr="00610EFC">
              <w:rPr>
                <w:rFonts w:ascii="Candara" w:hAnsi="Candara"/>
                <w:sz w:val="22"/>
                <w:szCs w:val="22"/>
                <w:lang w:val="en-GB"/>
              </w:rPr>
              <w:t xml:space="preserve"> Lumière Lyon </w:t>
            </w:r>
            <w:r>
              <w:rPr>
                <w:rFonts w:ascii="Candara" w:hAnsi="Candara"/>
                <w:sz w:val="22"/>
                <w:szCs w:val="22"/>
                <w:lang w:val="en-GB"/>
              </w:rPr>
              <w:t>II University</w:t>
            </w:r>
            <w:r w:rsidRPr="00610EFC">
              <w:rPr>
                <w:rFonts w:ascii="Candara" w:hAnsi="Candara"/>
                <w:sz w:val="22"/>
                <w:szCs w:val="22"/>
                <w:lang w:val="en-GB"/>
              </w:rPr>
              <w:t>, Institute of Science and Practices in Education, Laboratory of Education, Cultures, Politics – France</w:t>
            </w:r>
          </w:p>
        </w:tc>
      </w:tr>
      <w:tr w:rsidR="009022B6" w:rsidRPr="00297324" w14:paraId="6F9D310A" w14:textId="77777777" w:rsidTr="00707C27">
        <w:tc>
          <w:tcPr>
            <w:tcW w:w="1696" w:type="dxa"/>
          </w:tcPr>
          <w:p w14:paraId="0E6F4BCF" w14:textId="77777777" w:rsidR="009022B6" w:rsidRPr="00297324" w:rsidRDefault="009022B6" w:rsidP="00707C27">
            <w:pPr>
              <w:jc w:val="both"/>
              <w:rPr>
                <w:rFonts w:ascii="Candara" w:hAnsi="Candara"/>
                <w:b/>
                <w:bCs/>
                <w:sz w:val="22"/>
                <w:szCs w:val="22"/>
              </w:rPr>
            </w:pPr>
            <w:r w:rsidRPr="00297324">
              <w:rPr>
                <w:rFonts w:ascii="Candara" w:hAnsi="Candara"/>
                <w:b/>
                <w:bCs/>
                <w:sz w:val="22"/>
                <w:szCs w:val="22"/>
              </w:rPr>
              <w:t>10.30 -10.45</w:t>
            </w:r>
          </w:p>
        </w:tc>
        <w:tc>
          <w:tcPr>
            <w:tcW w:w="7792" w:type="dxa"/>
          </w:tcPr>
          <w:p w14:paraId="5EBC0F20" w14:textId="77777777" w:rsidR="009022B6" w:rsidRPr="00610EFC" w:rsidRDefault="009022B6" w:rsidP="00707C27">
            <w:pPr>
              <w:rPr>
                <w:rFonts w:ascii="Candara" w:hAnsi="Candara"/>
                <w:sz w:val="22"/>
                <w:szCs w:val="22"/>
              </w:rPr>
            </w:pPr>
            <w:r w:rsidRPr="00610EFC">
              <w:rPr>
                <w:rFonts w:ascii="Candara" w:hAnsi="Candara"/>
                <w:b/>
                <w:sz w:val="22"/>
                <w:szCs w:val="22"/>
              </w:rPr>
              <w:t xml:space="preserve">Coffee </w:t>
            </w:r>
            <w:r>
              <w:rPr>
                <w:rFonts w:ascii="Candara" w:hAnsi="Candara"/>
                <w:b/>
                <w:sz w:val="22"/>
                <w:szCs w:val="22"/>
              </w:rPr>
              <w:t>Networking</w:t>
            </w:r>
          </w:p>
        </w:tc>
      </w:tr>
      <w:tr w:rsidR="009022B6" w:rsidRPr="008A2C57" w14:paraId="392AA5F9" w14:textId="77777777" w:rsidTr="00707C27">
        <w:trPr>
          <w:trHeight w:val="5149"/>
        </w:trPr>
        <w:tc>
          <w:tcPr>
            <w:tcW w:w="1696" w:type="dxa"/>
          </w:tcPr>
          <w:p w14:paraId="7C6F347B" w14:textId="77777777" w:rsidR="009022B6" w:rsidRDefault="009022B6" w:rsidP="00707C27">
            <w:pPr>
              <w:jc w:val="both"/>
              <w:rPr>
                <w:rFonts w:ascii="Candara" w:hAnsi="Candara"/>
                <w:b/>
                <w:bCs/>
                <w:sz w:val="22"/>
                <w:szCs w:val="22"/>
              </w:rPr>
            </w:pPr>
          </w:p>
          <w:p w14:paraId="513D4998" w14:textId="77777777" w:rsidR="009022B6" w:rsidRDefault="009022B6" w:rsidP="00707C27">
            <w:pPr>
              <w:jc w:val="both"/>
              <w:rPr>
                <w:rFonts w:ascii="Candara" w:hAnsi="Candara"/>
                <w:b/>
                <w:bCs/>
                <w:sz w:val="22"/>
                <w:szCs w:val="22"/>
              </w:rPr>
            </w:pPr>
          </w:p>
          <w:p w14:paraId="373D3040" w14:textId="77777777" w:rsidR="009022B6" w:rsidRDefault="009022B6" w:rsidP="00707C27">
            <w:pPr>
              <w:jc w:val="both"/>
              <w:rPr>
                <w:rFonts w:ascii="Candara" w:hAnsi="Candara"/>
                <w:b/>
                <w:bCs/>
                <w:sz w:val="22"/>
                <w:szCs w:val="22"/>
              </w:rPr>
            </w:pPr>
          </w:p>
          <w:p w14:paraId="4170CD88" w14:textId="77777777" w:rsidR="009022B6" w:rsidRDefault="009022B6" w:rsidP="00707C27">
            <w:pPr>
              <w:jc w:val="both"/>
              <w:rPr>
                <w:rFonts w:ascii="Candara" w:hAnsi="Candara"/>
                <w:b/>
                <w:bCs/>
                <w:sz w:val="22"/>
                <w:szCs w:val="22"/>
              </w:rPr>
            </w:pPr>
          </w:p>
          <w:p w14:paraId="1F89C2C9" w14:textId="77777777" w:rsidR="009022B6" w:rsidRDefault="009022B6" w:rsidP="00707C27">
            <w:pPr>
              <w:jc w:val="both"/>
              <w:rPr>
                <w:rFonts w:ascii="Candara" w:hAnsi="Candara"/>
                <w:b/>
                <w:bCs/>
                <w:sz w:val="22"/>
                <w:szCs w:val="22"/>
              </w:rPr>
            </w:pPr>
          </w:p>
          <w:p w14:paraId="03024D79" w14:textId="77777777" w:rsidR="009022B6" w:rsidRDefault="009022B6" w:rsidP="00707C27">
            <w:pPr>
              <w:jc w:val="both"/>
              <w:rPr>
                <w:rFonts w:ascii="Candara" w:hAnsi="Candara"/>
                <w:b/>
                <w:bCs/>
                <w:sz w:val="22"/>
                <w:szCs w:val="22"/>
              </w:rPr>
            </w:pPr>
          </w:p>
          <w:p w14:paraId="0A62D422" w14:textId="77777777" w:rsidR="009022B6" w:rsidRDefault="009022B6" w:rsidP="00707C27">
            <w:pPr>
              <w:jc w:val="both"/>
              <w:rPr>
                <w:rFonts w:ascii="Candara" w:hAnsi="Candara"/>
                <w:b/>
                <w:bCs/>
                <w:sz w:val="22"/>
                <w:szCs w:val="22"/>
              </w:rPr>
            </w:pPr>
          </w:p>
          <w:p w14:paraId="0C70C02C" w14:textId="77777777" w:rsidR="009022B6" w:rsidRDefault="009022B6" w:rsidP="00707C27">
            <w:pPr>
              <w:jc w:val="both"/>
              <w:rPr>
                <w:rFonts w:ascii="Candara" w:hAnsi="Candara"/>
                <w:b/>
                <w:bCs/>
                <w:sz w:val="22"/>
                <w:szCs w:val="22"/>
              </w:rPr>
            </w:pPr>
          </w:p>
          <w:p w14:paraId="5C891BB5" w14:textId="77777777" w:rsidR="009022B6" w:rsidRDefault="009022B6" w:rsidP="00707C27">
            <w:pPr>
              <w:jc w:val="both"/>
              <w:rPr>
                <w:rFonts w:ascii="Candara" w:hAnsi="Candara"/>
                <w:b/>
                <w:bCs/>
                <w:sz w:val="22"/>
                <w:szCs w:val="22"/>
              </w:rPr>
            </w:pPr>
          </w:p>
          <w:p w14:paraId="12F8E77F" w14:textId="77777777" w:rsidR="009022B6" w:rsidRPr="00297324" w:rsidRDefault="009022B6" w:rsidP="00707C27">
            <w:pPr>
              <w:jc w:val="both"/>
              <w:rPr>
                <w:rFonts w:ascii="Candara" w:hAnsi="Candara"/>
                <w:b/>
                <w:bCs/>
                <w:sz w:val="22"/>
                <w:szCs w:val="22"/>
              </w:rPr>
            </w:pPr>
            <w:r w:rsidRPr="00297324">
              <w:rPr>
                <w:rFonts w:ascii="Candara" w:hAnsi="Candara"/>
                <w:b/>
                <w:bCs/>
                <w:sz w:val="22"/>
                <w:szCs w:val="22"/>
              </w:rPr>
              <w:t>10.45 – 12.</w:t>
            </w:r>
            <w:r>
              <w:rPr>
                <w:rFonts w:ascii="Candara" w:hAnsi="Candara"/>
                <w:b/>
                <w:bCs/>
                <w:sz w:val="22"/>
                <w:szCs w:val="22"/>
              </w:rPr>
              <w:t>15</w:t>
            </w:r>
            <w:r w:rsidRPr="00297324">
              <w:rPr>
                <w:rFonts w:ascii="Candara" w:hAnsi="Candara"/>
                <w:b/>
                <w:bCs/>
                <w:sz w:val="22"/>
                <w:szCs w:val="22"/>
              </w:rPr>
              <w:tab/>
              <w:t xml:space="preserve"> </w:t>
            </w:r>
          </w:p>
          <w:p w14:paraId="71D59F91" w14:textId="77777777" w:rsidR="009022B6" w:rsidRPr="00297324" w:rsidRDefault="009022B6" w:rsidP="00707C27">
            <w:pPr>
              <w:jc w:val="both"/>
              <w:rPr>
                <w:rFonts w:ascii="Candara" w:hAnsi="Candara"/>
                <w:b/>
                <w:bCs/>
                <w:sz w:val="22"/>
                <w:szCs w:val="22"/>
              </w:rPr>
            </w:pPr>
          </w:p>
        </w:tc>
        <w:tc>
          <w:tcPr>
            <w:tcW w:w="7792" w:type="dxa"/>
          </w:tcPr>
          <w:p w14:paraId="2B5772DD" w14:textId="77777777" w:rsidR="009022B6" w:rsidRPr="00610EFC" w:rsidRDefault="009022B6" w:rsidP="00707C27">
            <w:pPr>
              <w:jc w:val="both"/>
              <w:rPr>
                <w:rFonts w:ascii="Candara" w:hAnsi="Candara"/>
                <w:b/>
                <w:sz w:val="22"/>
                <w:szCs w:val="22"/>
                <w:lang w:val="en-GB"/>
              </w:rPr>
            </w:pPr>
            <w:r w:rsidRPr="00610EFC">
              <w:rPr>
                <w:rFonts w:ascii="Candara" w:hAnsi="Candara"/>
                <w:b/>
                <w:sz w:val="22"/>
                <w:szCs w:val="22"/>
                <w:lang w:val="en-GB"/>
              </w:rPr>
              <w:t xml:space="preserve">Plenary Session 1 </w:t>
            </w:r>
          </w:p>
          <w:p w14:paraId="54DE656C" w14:textId="77777777" w:rsidR="009022B6" w:rsidRPr="00610EFC" w:rsidRDefault="009022B6" w:rsidP="00707C27">
            <w:pPr>
              <w:jc w:val="both"/>
              <w:rPr>
                <w:rFonts w:ascii="Candara" w:hAnsi="Candara"/>
                <w:b/>
                <w:color w:val="C00000"/>
                <w:sz w:val="22"/>
                <w:szCs w:val="22"/>
                <w:lang w:val="en-GB"/>
              </w:rPr>
            </w:pPr>
            <w:r w:rsidRPr="00610EFC">
              <w:rPr>
                <w:rFonts w:ascii="Candara" w:hAnsi="Candara"/>
                <w:b/>
                <w:color w:val="C00000"/>
                <w:sz w:val="22"/>
                <w:szCs w:val="22"/>
                <w:lang w:val="en-GB"/>
              </w:rPr>
              <w:t>Inclusive Education: The road travelled and Challenged to be met</w:t>
            </w:r>
          </w:p>
          <w:p w14:paraId="72E5B19B" w14:textId="77777777" w:rsidR="009022B6" w:rsidRPr="00610EFC" w:rsidRDefault="009022B6" w:rsidP="00707C27">
            <w:pPr>
              <w:jc w:val="both"/>
              <w:rPr>
                <w:rFonts w:ascii="Candara" w:hAnsi="Candara"/>
                <w:b/>
                <w:color w:val="0070C0"/>
                <w:sz w:val="22"/>
                <w:szCs w:val="22"/>
                <w:lang w:val="en-GB"/>
              </w:rPr>
            </w:pPr>
            <w:r w:rsidRPr="00610EFC">
              <w:rPr>
                <w:rFonts w:ascii="Candara" w:hAnsi="Candara"/>
                <w:b/>
                <w:color w:val="C00000"/>
                <w:sz w:val="22"/>
                <w:szCs w:val="22"/>
                <w:lang w:val="en-GB"/>
              </w:rPr>
              <w:t> </w:t>
            </w:r>
          </w:p>
          <w:p w14:paraId="70DB6B2F" w14:textId="77777777" w:rsidR="009022B6" w:rsidRPr="00610EFC" w:rsidRDefault="009022B6" w:rsidP="00707C27">
            <w:pPr>
              <w:jc w:val="both"/>
              <w:rPr>
                <w:rFonts w:ascii="Candara" w:hAnsi="Candara"/>
                <w:b/>
                <w:bCs/>
                <w:sz w:val="22"/>
                <w:szCs w:val="22"/>
                <w:lang w:val="en-GB"/>
              </w:rPr>
            </w:pPr>
            <w:proofErr w:type="gramStart"/>
            <w:r w:rsidRPr="00610EFC">
              <w:rPr>
                <w:rFonts w:ascii="Candara" w:hAnsi="Candara"/>
                <w:b/>
                <w:sz w:val="22"/>
                <w:szCs w:val="22"/>
                <w:lang w:val="en-GB"/>
              </w:rPr>
              <w:t>Chairwoman :</w:t>
            </w:r>
            <w:proofErr w:type="gramEnd"/>
            <w:r w:rsidRPr="00610EFC">
              <w:rPr>
                <w:rFonts w:ascii="Candara" w:hAnsi="Candara"/>
                <w:b/>
                <w:sz w:val="22"/>
                <w:szCs w:val="22"/>
                <w:lang w:val="en-GB"/>
              </w:rPr>
              <w:t xml:space="preserve"> </w:t>
            </w:r>
            <w:proofErr w:type="spellStart"/>
            <w:r w:rsidRPr="00610EFC">
              <w:rPr>
                <w:rFonts w:ascii="Candara" w:hAnsi="Candara"/>
                <w:b/>
                <w:color w:val="632423" w:themeColor="accent2" w:themeShade="80"/>
                <w:sz w:val="22"/>
                <w:szCs w:val="22"/>
                <w:lang w:val="en-GB"/>
              </w:rPr>
              <w:t>Rabéa</w:t>
            </w:r>
            <w:proofErr w:type="spellEnd"/>
            <w:r w:rsidRPr="00610EFC">
              <w:rPr>
                <w:rFonts w:ascii="Candara" w:hAnsi="Candara"/>
                <w:b/>
                <w:color w:val="632423" w:themeColor="accent2" w:themeShade="80"/>
                <w:sz w:val="22"/>
                <w:szCs w:val="22"/>
                <w:lang w:val="en-GB"/>
              </w:rPr>
              <w:t xml:space="preserve"> NACIRI</w:t>
            </w:r>
            <w:r w:rsidRPr="00610EFC">
              <w:rPr>
                <w:rFonts w:ascii="Candara" w:hAnsi="Candara"/>
                <w:b/>
                <w:sz w:val="22"/>
                <w:szCs w:val="22"/>
                <w:lang w:val="en-GB"/>
              </w:rPr>
              <w:t xml:space="preserve">, </w:t>
            </w:r>
            <w:r w:rsidRPr="00610EFC">
              <w:rPr>
                <w:rFonts w:ascii="Candara" w:hAnsi="Candara"/>
                <w:bCs/>
                <w:sz w:val="22"/>
                <w:szCs w:val="22"/>
                <w:lang w:val="en-GB"/>
              </w:rPr>
              <w:t xml:space="preserve">Member of the </w:t>
            </w:r>
            <w:r w:rsidRPr="00610EFC">
              <w:rPr>
                <w:rFonts w:ascii="Candara" w:hAnsi="Candara"/>
                <w:sz w:val="22"/>
                <w:szCs w:val="22"/>
                <w:lang w:val="en-GB"/>
              </w:rPr>
              <w:t>Higher Council of Education, Training and Scientific Research</w:t>
            </w:r>
          </w:p>
          <w:p w14:paraId="2CABEF39" w14:textId="77777777" w:rsidR="009022B6" w:rsidRPr="00610EFC" w:rsidRDefault="009022B6" w:rsidP="009022B6">
            <w:pPr>
              <w:pStyle w:val="Lijstalinea"/>
              <w:numPr>
                <w:ilvl w:val="0"/>
                <w:numId w:val="13"/>
              </w:numPr>
              <w:ind w:left="601"/>
              <w:jc w:val="both"/>
              <w:rPr>
                <w:rFonts w:ascii="Candara" w:eastAsia="Times New Roman" w:hAnsi="Candara" w:cs="Times New Roman"/>
                <w:sz w:val="22"/>
                <w:szCs w:val="22"/>
                <w:lang w:val="en-US" w:eastAsia="en-US"/>
              </w:rPr>
            </w:pPr>
            <w:r w:rsidRPr="00610EFC">
              <w:rPr>
                <w:rFonts w:ascii="Candara" w:eastAsia="Times New Roman" w:hAnsi="Candara" w:cs="Times New Roman"/>
                <w:b/>
                <w:bCs/>
                <w:color w:val="632423" w:themeColor="accent2" w:themeShade="80"/>
                <w:sz w:val="22"/>
                <w:szCs w:val="22"/>
                <w:lang w:val="en-US" w:eastAsia="en-US"/>
              </w:rPr>
              <w:t>Marianne SCHULZE</w:t>
            </w:r>
            <w:r w:rsidRPr="00610EFC">
              <w:rPr>
                <w:rFonts w:ascii="Candara" w:eastAsia="Times New Roman" w:hAnsi="Candara" w:cs="Times New Roman"/>
                <w:b/>
                <w:bCs/>
                <w:sz w:val="22"/>
                <w:szCs w:val="22"/>
                <w:lang w:val="en-US" w:eastAsia="en-US"/>
              </w:rPr>
              <w:t>,</w:t>
            </w:r>
            <w:r w:rsidRPr="00610EFC">
              <w:rPr>
                <w:rFonts w:ascii="Candara" w:eastAsia="Times New Roman" w:hAnsi="Candara" w:cs="Times New Roman"/>
                <w:sz w:val="22"/>
                <w:szCs w:val="22"/>
                <w:lang w:val="en-US" w:eastAsia="en-US"/>
              </w:rPr>
              <w:t xml:space="preserve"> Chairwoman of the independent monitoring committee for the implementation of the Convention on the Rights of Persons with Disabilities - Austria</w:t>
            </w:r>
          </w:p>
          <w:p w14:paraId="5B052F01" w14:textId="77777777" w:rsidR="009022B6" w:rsidRPr="00610EFC" w:rsidRDefault="009022B6" w:rsidP="00707C27">
            <w:pPr>
              <w:pStyle w:val="Lijstalinea"/>
              <w:ind w:left="601"/>
              <w:jc w:val="both"/>
              <w:rPr>
                <w:rFonts w:ascii="Candara" w:hAnsi="Candara"/>
                <w:b/>
                <w:sz w:val="22"/>
                <w:szCs w:val="22"/>
              </w:rPr>
            </w:pPr>
            <w:proofErr w:type="spellStart"/>
            <w:r w:rsidRPr="00610EFC">
              <w:rPr>
                <w:rFonts w:ascii="Candara" w:eastAsia="Times New Roman" w:hAnsi="Candara" w:cs="Times New Roman"/>
                <w:b/>
                <w:bCs/>
                <w:sz w:val="22"/>
                <w:szCs w:val="22"/>
                <w:lang w:eastAsia="en-US"/>
              </w:rPr>
              <w:t>Existing</w:t>
            </w:r>
            <w:proofErr w:type="spellEnd"/>
            <w:r w:rsidRPr="00610EFC">
              <w:rPr>
                <w:rFonts w:ascii="Candara" w:eastAsia="Times New Roman" w:hAnsi="Candara" w:cs="Times New Roman"/>
                <w:b/>
                <w:bCs/>
                <w:sz w:val="22"/>
                <w:szCs w:val="22"/>
                <w:lang w:eastAsia="en-US"/>
              </w:rPr>
              <w:t xml:space="preserve"> international </w:t>
            </w:r>
            <w:proofErr w:type="spellStart"/>
            <w:r w:rsidRPr="00610EFC">
              <w:rPr>
                <w:rFonts w:ascii="Candara" w:eastAsia="Times New Roman" w:hAnsi="Candara" w:cs="Times New Roman"/>
                <w:b/>
                <w:bCs/>
                <w:sz w:val="22"/>
                <w:szCs w:val="22"/>
                <w:lang w:eastAsia="en-US"/>
              </w:rPr>
              <w:t>education</w:t>
            </w:r>
            <w:proofErr w:type="spellEnd"/>
            <w:r w:rsidRPr="00610EFC">
              <w:rPr>
                <w:rFonts w:ascii="Candara" w:eastAsia="Times New Roman" w:hAnsi="Candara" w:cs="Times New Roman"/>
                <w:b/>
                <w:bCs/>
                <w:sz w:val="22"/>
                <w:szCs w:val="22"/>
                <w:lang w:eastAsia="en-US"/>
              </w:rPr>
              <w:t xml:space="preserve"> </w:t>
            </w:r>
            <w:proofErr w:type="spellStart"/>
            <w:r w:rsidRPr="00610EFC">
              <w:rPr>
                <w:rFonts w:ascii="Candara" w:eastAsia="Times New Roman" w:hAnsi="Candara" w:cs="Times New Roman"/>
                <w:b/>
                <w:bCs/>
                <w:sz w:val="22"/>
                <w:szCs w:val="22"/>
                <w:lang w:eastAsia="en-US"/>
              </w:rPr>
              <w:t>models</w:t>
            </w:r>
            <w:proofErr w:type="spellEnd"/>
          </w:p>
          <w:p w14:paraId="70E91646" w14:textId="77777777" w:rsidR="009022B6" w:rsidRPr="00610EFC" w:rsidRDefault="009022B6" w:rsidP="009022B6">
            <w:pPr>
              <w:pStyle w:val="Lijstalinea"/>
              <w:numPr>
                <w:ilvl w:val="0"/>
                <w:numId w:val="13"/>
              </w:numPr>
              <w:ind w:left="601"/>
              <w:jc w:val="both"/>
              <w:rPr>
                <w:rFonts w:ascii="Candara" w:hAnsi="Candara"/>
                <w:b/>
                <w:sz w:val="22"/>
                <w:szCs w:val="22"/>
              </w:rPr>
            </w:pPr>
            <w:r w:rsidRPr="00610EFC">
              <w:rPr>
                <w:rFonts w:ascii="Candara" w:hAnsi="Candara"/>
                <w:b/>
                <w:color w:val="632423" w:themeColor="accent2" w:themeShade="80"/>
                <w:sz w:val="22"/>
                <w:szCs w:val="22"/>
              </w:rPr>
              <w:t xml:space="preserve">Inclusive Education </w:t>
            </w:r>
            <w:proofErr w:type="spellStart"/>
            <w:r w:rsidRPr="00610EFC">
              <w:rPr>
                <w:rFonts w:ascii="Candara" w:hAnsi="Candara"/>
                <w:b/>
                <w:color w:val="632423" w:themeColor="accent2" w:themeShade="80"/>
                <w:sz w:val="22"/>
                <w:szCs w:val="22"/>
              </w:rPr>
              <w:t>Specialist</w:t>
            </w:r>
            <w:proofErr w:type="spellEnd"/>
            <w:r w:rsidRPr="00610EFC">
              <w:rPr>
                <w:rFonts w:ascii="Candara" w:hAnsi="Candara"/>
                <w:b/>
                <w:color w:val="632423" w:themeColor="accent2" w:themeShade="80"/>
                <w:sz w:val="22"/>
                <w:szCs w:val="22"/>
              </w:rPr>
              <w:t xml:space="preserve">, UNICEF-USA </w:t>
            </w:r>
          </w:p>
          <w:p w14:paraId="39085E43" w14:textId="77777777" w:rsidR="009022B6" w:rsidRPr="00610EFC" w:rsidRDefault="009022B6" w:rsidP="00707C27">
            <w:pPr>
              <w:pStyle w:val="Lijstalinea"/>
              <w:ind w:left="601"/>
              <w:jc w:val="both"/>
              <w:rPr>
                <w:rFonts w:ascii="Candara" w:hAnsi="Candara"/>
                <w:b/>
                <w:sz w:val="22"/>
                <w:szCs w:val="22"/>
                <w:lang w:val="en-GB"/>
              </w:rPr>
            </w:pPr>
            <w:r w:rsidRPr="00610EFC">
              <w:rPr>
                <w:rFonts w:ascii="Candara" w:hAnsi="Candara"/>
                <w:b/>
                <w:sz w:val="22"/>
                <w:szCs w:val="22"/>
                <w:lang w:val="en-GB"/>
              </w:rPr>
              <w:t xml:space="preserve">International issues related to </w:t>
            </w:r>
            <w:proofErr w:type="gramStart"/>
            <w:r w:rsidRPr="00610EFC">
              <w:rPr>
                <w:rFonts w:ascii="Candara" w:hAnsi="Candara"/>
                <w:b/>
                <w:sz w:val="22"/>
                <w:szCs w:val="22"/>
                <w:lang w:val="en-GB"/>
              </w:rPr>
              <w:t>students’</w:t>
            </w:r>
            <w:proofErr w:type="gramEnd"/>
            <w:r w:rsidRPr="00610EFC">
              <w:rPr>
                <w:rFonts w:ascii="Candara" w:hAnsi="Candara"/>
                <w:b/>
                <w:sz w:val="22"/>
                <w:szCs w:val="22"/>
                <w:lang w:val="en-GB"/>
              </w:rPr>
              <w:t xml:space="preserve"> with disabilities inclusion </w:t>
            </w:r>
          </w:p>
          <w:p w14:paraId="1114FA4C" w14:textId="77777777" w:rsidR="009022B6" w:rsidRPr="00610EFC" w:rsidRDefault="009022B6" w:rsidP="009022B6">
            <w:pPr>
              <w:pStyle w:val="Lijstalinea"/>
              <w:numPr>
                <w:ilvl w:val="0"/>
                <w:numId w:val="13"/>
              </w:numPr>
              <w:ind w:left="601"/>
              <w:jc w:val="both"/>
              <w:rPr>
                <w:rFonts w:ascii="Candara" w:hAnsi="Candara"/>
                <w:b/>
                <w:sz w:val="22"/>
                <w:szCs w:val="22"/>
                <w:lang w:val="en-GB"/>
              </w:rPr>
            </w:pPr>
            <w:r w:rsidRPr="00610EFC">
              <w:rPr>
                <w:rFonts w:ascii="Candara" w:hAnsi="Candara"/>
                <w:b/>
                <w:color w:val="632423" w:themeColor="accent2" w:themeShade="80"/>
                <w:sz w:val="22"/>
                <w:szCs w:val="22"/>
                <w:lang w:val="en-GB"/>
              </w:rPr>
              <w:t>Fouad CHAFIKI,</w:t>
            </w:r>
            <w:r w:rsidRPr="00610EFC">
              <w:rPr>
                <w:rFonts w:ascii="Candara" w:hAnsi="Candara"/>
                <w:b/>
                <w:sz w:val="22"/>
                <w:szCs w:val="22"/>
                <w:lang w:val="en-GB"/>
              </w:rPr>
              <w:t xml:space="preserve"> </w:t>
            </w:r>
            <w:r w:rsidRPr="00610EFC">
              <w:rPr>
                <w:rFonts w:ascii="Candara" w:hAnsi="Candara"/>
                <w:sz w:val="22"/>
                <w:szCs w:val="22"/>
                <w:lang w:val="en-GB"/>
              </w:rPr>
              <w:t>Director of Curricula, Ministry of National Education, Vocational Training, Higher Education and Scientific Research - Morocco</w:t>
            </w:r>
            <w:r w:rsidRPr="00610EFC">
              <w:rPr>
                <w:rFonts w:ascii="Candara" w:hAnsi="Candara"/>
                <w:b/>
                <w:sz w:val="22"/>
                <w:szCs w:val="22"/>
                <w:lang w:val="en-GB"/>
              </w:rPr>
              <w:t> </w:t>
            </w:r>
          </w:p>
          <w:p w14:paraId="6CD2F3CC" w14:textId="77777777" w:rsidR="009022B6" w:rsidRPr="00610EFC" w:rsidRDefault="009022B6" w:rsidP="00707C27">
            <w:pPr>
              <w:pStyle w:val="Lijstalinea"/>
              <w:ind w:left="601"/>
              <w:jc w:val="both"/>
              <w:rPr>
                <w:rFonts w:ascii="Candara" w:hAnsi="Candara"/>
                <w:b/>
                <w:sz w:val="22"/>
                <w:szCs w:val="22"/>
                <w:lang w:val="en-GB"/>
              </w:rPr>
            </w:pPr>
            <w:r w:rsidRPr="00610EFC">
              <w:rPr>
                <w:rFonts w:ascii="Candara" w:hAnsi="Candara"/>
                <w:b/>
                <w:sz w:val="22"/>
                <w:szCs w:val="22"/>
                <w:lang w:val="en-GB"/>
              </w:rPr>
              <w:t xml:space="preserve">Strategies and </w:t>
            </w:r>
            <w:proofErr w:type="gramStart"/>
            <w:r w:rsidRPr="00610EFC">
              <w:rPr>
                <w:rFonts w:ascii="Candara" w:hAnsi="Candara"/>
                <w:b/>
                <w:sz w:val="22"/>
                <w:szCs w:val="22"/>
                <w:lang w:val="en-GB"/>
              </w:rPr>
              <w:t>perspectives :</w:t>
            </w:r>
            <w:proofErr w:type="gramEnd"/>
            <w:r w:rsidRPr="00610EFC">
              <w:rPr>
                <w:rFonts w:ascii="Candara" w:hAnsi="Candara"/>
                <w:b/>
                <w:sz w:val="22"/>
                <w:szCs w:val="22"/>
                <w:lang w:val="en-GB"/>
              </w:rPr>
              <w:t xml:space="preserve"> Education Model of students with disabilities - Morocco </w:t>
            </w:r>
          </w:p>
          <w:p w14:paraId="73DFD02B" w14:textId="77777777" w:rsidR="009022B6" w:rsidRPr="00610EFC" w:rsidRDefault="009022B6" w:rsidP="009022B6">
            <w:pPr>
              <w:pStyle w:val="Lijstalinea"/>
              <w:numPr>
                <w:ilvl w:val="0"/>
                <w:numId w:val="13"/>
              </w:numPr>
              <w:ind w:left="601"/>
              <w:jc w:val="both"/>
              <w:rPr>
                <w:rFonts w:ascii="Candara" w:hAnsi="Candara"/>
                <w:sz w:val="22"/>
                <w:szCs w:val="22"/>
                <w:lang w:val="en-GB"/>
              </w:rPr>
            </w:pPr>
            <w:proofErr w:type="spellStart"/>
            <w:r w:rsidRPr="00610EFC">
              <w:rPr>
                <w:rFonts w:ascii="Candara" w:hAnsi="Candara"/>
                <w:b/>
                <w:color w:val="632423" w:themeColor="accent2" w:themeShade="80"/>
                <w:sz w:val="22"/>
                <w:szCs w:val="22"/>
                <w:lang w:val="en-GB"/>
              </w:rPr>
              <w:t>Abderrahmane</w:t>
            </w:r>
            <w:proofErr w:type="spellEnd"/>
            <w:r w:rsidRPr="00610EFC">
              <w:rPr>
                <w:rFonts w:ascii="Candara" w:hAnsi="Candara"/>
                <w:b/>
                <w:color w:val="632423" w:themeColor="accent2" w:themeShade="80"/>
                <w:sz w:val="22"/>
                <w:szCs w:val="22"/>
                <w:lang w:val="en-GB"/>
              </w:rPr>
              <w:t xml:space="preserve"> EL MOUDNI</w:t>
            </w:r>
            <w:r w:rsidRPr="00610EFC">
              <w:rPr>
                <w:rFonts w:ascii="Candara" w:hAnsi="Candara"/>
                <w:sz w:val="22"/>
                <w:szCs w:val="22"/>
                <w:lang w:val="en-GB"/>
              </w:rPr>
              <w:t xml:space="preserve">, Director, Local information and Orientation Center for people with disabilities, </w:t>
            </w:r>
            <w:proofErr w:type="spellStart"/>
            <w:r w:rsidRPr="00610EFC">
              <w:rPr>
                <w:rFonts w:ascii="Candara" w:hAnsi="Candara"/>
                <w:sz w:val="22"/>
                <w:szCs w:val="22"/>
                <w:lang w:val="en-GB"/>
              </w:rPr>
              <w:t>Salé</w:t>
            </w:r>
            <w:proofErr w:type="spellEnd"/>
            <w:r w:rsidRPr="00610EFC">
              <w:rPr>
                <w:rFonts w:ascii="Candara" w:hAnsi="Candara"/>
                <w:sz w:val="22"/>
                <w:szCs w:val="22"/>
                <w:lang w:val="en-GB"/>
              </w:rPr>
              <w:t xml:space="preserve"> – Morocco </w:t>
            </w:r>
          </w:p>
          <w:p w14:paraId="6C41F396" w14:textId="77777777" w:rsidR="009022B6" w:rsidRPr="00610EFC" w:rsidRDefault="009022B6" w:rsidP="00707C27">
            <w:pPr>
              <w:pStyle w:val="Lijstalinea"/>
              <w:ind w:left="601"/>
              <w:jc w:val="both"/>
              <w:rPr>
                <w:rFonts w:ascii="Candara" w:hAnsi="Candara"/>
                <w:b/>
                <w:color w:val="0070C0"/>
                <w:sz w:val="22"/>
                <w:szCs w:val="22"/>
                <w:lang w:val="en-GB"/>
              </w:rPr>
            </w:pPr>
            <w:r w:rsidRPr="00610EFC">
              <w:rPr>
                <w:rFonts w:ascii="Candara" w:hAnsi="Candara"/>
                <w:b/>
                <w:sz w:val="22"/>
                <w:szCs w:val="22"/>
                <w:lang w:val="en-GB"/>
              </w:rPr>
              <w:t xml:space="preserve">Roads travelled, lessons learned and future challenges </w:t>
            </w:r>
          </w:p>
        </w:tc>
      </w:tr>
      <w:tr w:rsidR="009022B6" w:rsidRPr="00297324" w14:paraId="030692F3" w14:textId="77777777" w:rsidTr="00707C27">
        <w:tc>
          <w:tcPr>
            <w:tcW w:w="1696" w:type="dxa"/>
          </w:tcPr>
          <w:p w14:paraId="342E0B43" w14:textId="77777777" w:rsidR="009022B6" w:rsidRPr="00297324" w:rsidRDefault="009022B6" w:rsidP="00707C27">
            <w:pPr>
              <w:jc w:val="both"/>
              <w:rPr>
                <w:rFonts w:ascii="Candara" w:hAnsi="Candara"/>
                <w:b/>
                <w:bCs/>
                <w:sz w:val="22"/>
                <w:szCs w:val="22"/>
              </w:rPr>
            </w:pPr>
            <w:r w:rsidRPr="00297324">
              <w:rPr>
                <w:rFonts w:ascii="Candara" w:hAnsi="Candara"/>
                <w:b/>
                <w:bCs/>
                <w:sz w:val="22"/>
                <w:szCs w:val="22"/>
              </w:rPr>
              <w:t>12</w:t>
            </w:r>
            <w:r>
              <w:rPr>
                <w:rFonts w:ascii="Candara" w:hAnsi="Candara"/>
                <w:b/>
                <w:bCs/>
                <w:sz w:val="22"/>
                <w:szCs w:val="22"/>
              </w:rPr>
              <w:t>.15</w:t>
            </w:r>
            <w:r w:rsidRPr="00297324">
              <w:rPr>
                <w:rFonts w:ascii="Candara" w:hAnsi="Candara"/>
                <w:b/>
                <w:bCs/>
                <w:sz w:val="22"/>
                <w:szCs w:val="22"/>
              </w:rPr>
              <w:t>-</w:t>
            </w:r>
            <w:r>
              <w:rPr>
                <w:rFonts w:ascii="Candara" w:hAnsi="Candara"/>
                <w:b/>
                <w:bCs/>
                <w:sz w:val="22"/>
                <w:szCs w:val="22"/>
              </w:rPr>
              <w:t>12.45</w:t>
            </w:r>
          </w:p>
        </w:tc>
        <w:tc>
          <w:tcPr>
            <w:tcW w:w="7792" w:type="dxa"/>
          </w:tcPr>
          <w:p w14:paraId="6572DFF4" w14:textId="77777777" w:rsidR="009022B6" w:rsidRPr="00610EFC" w:rsidRDefault="009022B6" w:rsidP="00707C27">
            <w:pPr>
              <w:rPr>
                <w:rFonts w:ascii="Candara" w:hAnsi="Candara"/>
                <w:b/>
                <w:sz w:val="22"/>
                <w:szCs w:val="22"/>
              </w:rPr>
            </w:pPr>
            <w:r w:rsidRPr="00610EFC">
              <w:rPr>
                <w:rFonts w:ascii="Candara" w:hAnsi="Candara"/>
                <w:b/>
                <w:sz w:val="22"/>
                <w:szCs w:val="22"/>
              </w:rPr>
              <w:t>Q &amp; A</w:t>
            </w:r>
          </w:p>
        </w:tc>
      </w:tr>
      <w:tr w:rsidR="009022B6" w:rsidRPr="00297324" w14:paraId="5C433363" w14:textId="77777777" w:rsidTr="00707C27">
        <w:tc>
          <w:tcPr>
            <w:tcW w:w="1696" w:type="dxa"/>
          </w:tcPr>
          <w:p w14:paraId="2E4018B2" w14:textId="77777777" w:rsidR="009022B6" w:rsidRPr="00297324" w:rsidRDefault="009022B6" w:rsidP="00707C27">
            <w:pPr>
              <w:rPr>
                <w:rFonts w:ascii="Candara" w:hAnsi="Candara"/>
                <w:b/>
                <w:bCs/>
                <w:sz w:val="22"/>
                <w:szCs w:val="22"/>
              </w:rPr>
            </w:pPr>
            <w:r>
              <w:rPr>
                <w:rFonts w:ascii="Candara" w:hAnsi="Candara"/>
                <w:b/>
                <w:bCs/>
                <w:sz w:val="22"/>
                <w:szCs w:val="22"/>
              </w:rPr>
              <w:t>12.45</w:t>
            </w:r>
            <w:r w:rsidRPr="00297324">
              <w:rPr>
                <w:rFonts w:ascii="Candara" w:hAnsi="Candara"/>
                <w:b/>
                <w:bCs/>
                <w:sz w:val="22"/>
                <w:szCs w:val="22"/>
              </w:rPr>
              <w:t>-14.</w:t>
            </w:r>
            <w:r>
              <w:rPr>
                <w:rFonts w:ascii="Candara" w:hAnsi="Candara"/>
                <w:b/>
                <w:bCs/>
                <w:sz w:val="22"/>
                <w:szCs w:val="22"/>
              </w:rPr>
              <w:t>15</w:t>
            </w:r>
          </w:p>
        </w:tc>
        <w:tc>
          <w:tcPr>
            <w:tcW w:w="7792" w:type="dxa"/>
          </w:tcPr>
          <w:p w14:paraId="6C0022C8" w14:textId="77777777" w:rsidR="009022B6" w:rsidRPr="00610EFC" w:rsidRDefault="009022B6" w:rsidP="00707C27">
            <w:pPr>
              <w:rPr>
                <w:rFonts w:ascii="Candara" w:hAnsi="Candara" w:cs="Helvetica"/>
                <w:noProof/>
                <w:sz w:val="22"/>
                <w:szCs w:val="22"/>
              </w:rPr>
            </w:pPr>
            <w:r w:rsidRPr="00610EFC">
              <w:rPr>
                <w:rFonts w:ascii="Candara" w:hAnsi="Candara"/>
                <w:b/>
                <w:sz w:val="22"/>
                <w:szCs w:val="22"/>
              </w:rPr>
              <w:t>Lunch break</w:t>
            </w:r>
          </w:p>
        </w:tc>
      </w:tr>
      <w:tr w:rsidR="009022B6" w:rsidRPr="00297324" w14:paraId="1A7CC91C" w14:textId="77777777" w:rsidTr="00707C27">
        <w:tc>
          <w:tcPr>
            <w:tcW w:w="1696" w:type="dxa"/>
            <w:vMerge w:val="restart"/>
          </w:tcPr>
          <w:p w14:paraId="191749FD" w14:textId="77777777" w:rsidR="009022B6" w:rsidRDefault="009022B6" w:rsidP="00707C27">
            <w:pPr>
              <w:jc w:val="both"/>
              <w:rPr>
                <w:rFonts w:ascii="Candara" w:hAnsi="Candara"/>
                <w:b/>
                <w:sz w:val="22"/>
                <w:szCs w:val="22"/>
              </w:rPr>
            </w:pPr>
          </w:p>
          <w:p w14:paraId="2D7E2D67" w14:textId="77777777" w:rsidR="009022B6" w:rsidRDefault="009022B6" w:rsidP="00707C27">
            <w:pPr>
              <w:jc w:val="both"/>
              <w:rPr>
                <w:rFonts w:ascii="Candara" w:hAnsi="Candara"/>
                <w:b/>
                <w:sz w:val="22"/>
                <w:szCs w:val="22"/>
              </w:rPr>
            </w:pPr>
          </w:p>
          <w:p w14:paraId="5CA08EA0" w14:textId="77777777" w:rsidR="009022B6" w:rsidRDefault="009022B6" w:rsidP="00707C27">
            <w:pPr>
              <w:jc w:val="both"/>
              <w:rPr>
                <w:rFonts w:ascii="Candara" w:hAnsi="Candara"/>
                <w:b/>
                <w:sz w:val="22"/>
                <w:szCs w:val="22"/>
              </w:rPr>
            </w:pPr>
          </w:p>
          <w:p w14:paraId="168C7189" w14:textId="77777777" w:rsidR="009022B6" w:rsidRDefault="009022B6" w:rsidP="00707C27">
            <w:pPr>
              <w:jc w:val="both"/>
              <w:rPr>
                <w:rFonts w:ascii="Candara" w:hAnsi="Candara"/>
                <w:b/>
                <w:sz w:val="22"/>
                <w:szCs w:val="22"/>
              </w:rPr>
            </w:pPr>
          </w:p>
          <w:p w14:paraId="24EC4D58" w14:textId="77777777" w:rsidR="009022B6" w:rsidRDefault="009022B6" w:rsidP="00707C27">
            <w:pPr>
              <w:jc w:val="both"/>
              <w:rPr>
                <w:rFonts w:ascii="Candara" w:hAnsi="Candara"/>
                <w:b/>
                <w:sz w:val="22"/>
                <w:szCs w:val="22"/>
              </w:rPr>
            </w:pPr>
          </w:p>
          <w:p w14:paraId="185FE1C4" w14:textId="77777777" w:rsidR="009022B6" w:rsidRDefault="009022B6" w:rsidP="00707C27">
            <w:pPr>
              <w:jc w:val="both"/>
              <w:rPr>
                <w:rFonts w:ascii="Candara" w:hAnsi="Candara"/>
                <w:b/>
                <w:sz w:val="22"/>
                <w:szCs w:val="22"/>
              </w:rPr>
            </w:pPr>
          </w:p>
          <w:p w14:paraId="3164E9E8" w14:textId="77777777" w:rsidR="009022B6" w:rsidRDefault="009022B6" w:rsidP="00707C27">
            <w:pPr>
              <w:jc w:val="both"/>
              <w:rPr>
                <w:rFonts w:ascii="Candara" w:hAnsi="Candara"/>
                <w:b/>
                <w:sz w:val="22"/>
                <w:szCs w:val="22"/>
              </w:rPr>
            </w:pPr>
          </w:p>
          <w:p w14:paraId="076E2A9F" w14:textId="77777777" w:rsidR="009022B6" w:rsidRDefault="009022B6" w:rsidP="00707C27">
            <w:pPr>
              <w:jc w:val="both"/>
              <w:rPr>
                <w:rFonts w:ascii="Candara" w:hAnsi="Candara"/>
                <w:b/>
                <w:sz w:val="22"/>
                <w:szCs w:val="22"/>
              </w:rPr>
            </w:pPr>
          </w:p>
          <w:p w14:paraId="2865D83A" w14:textId="77777777" w:rsidR="009022B6" w:rsidRDefault="009022B6" w:rsidP="00707C27">
            <w:pPr>
              <w:jc w:val="both"/>
              <w:rPr>
                <w:rFonts w:ascii="Candara" w:hAnsi="Candara"/>
                <w:b/>
                <w:sz w:val="22"/>
                <w:szCs w:val="22"/>
              </w:rPr>
            </w:pPr>
          </w:p>
          <w:p w14:paraId="6624E0F7" w14:textId="77777777" w:rsidR="009022B6" w:rsidRDefault="009022B6" w:rsidP="00707C27">
            <w:pPr>
              <w:jc w:val="both"/>
              <w:rPr>
                <w:rFonts w:ascii="Candara" w:hAnsi="Candara"/>
                <w:b/>
                <w:sz w:val="22"/>
                <w:szCs w:val="22"/>
              </w:rPr>
            </w:pPr>
          </w:p>
          <w:p w14:paraId="2FD750E7" w14:textId="77777777" w:rsidR="009022B6" w:rsidRDefault="009022B6" w:rsidP="00707C27">
            <w:pPr>
              <w:jc w:val="both"/>
              <w:rPr>
                <w:rFonts w:ascii="Candara" w:hAnsi="Candara"/>
                <w:b/>
                <w:sz w:val="22"/>
                <w:szCs w:val="22"/>
              </w:rPr>
            </w:pPr>
          </w:p>
          <w:p w14:paraId="72477A58" w14:textId="77777777" w:rsidR="009022B6" w:rsidRDefault="009022B6" w:rsidP="00707C27">
            <w:pPr>
              <w:jc w:val="both"/>
              <w:rPr>
                <w:rFonts w:ascii="Candara" w:hAnsi="Candara"/>
                <w:b/>
                <w:sz w:val="22"/>
                <w:szCs w:val="22"/>
              </w:rPr>
            </w:pPr>
          </w:p>
          <w:p w14:paraId="3B2D664C" w14:textId="77777777" w:rsidR="009022B6" w:rsidRDefault="009022B6" w:rsidP="00707C27">
            <w:pPr>
              <w:jc w:val="both"/>
              <w:rPr>
                <w:rFonts w:ascii="Candara" w:hAnsi="Candara"/>
                <w:b/>
                <w:sz w:val="22"/>
                <w:szCs w:val="22"/>
              </w:rPr>
            </w:pPr>
          </w:p>
          <w:p w14:paraId="57BA53D7" w14:textId="77777777" w:rsidR="009022B6" w:rsidRDefault="009022B6" w:rsidP="00707C27">
            <w:pPr>
              <w:jc w:val="both"/>
              <w:rPr>
                <w:rFonts w:ascii="Candara" w:hAnsi="Candara"/>
                <w:b/>
                <w:sz w:val="22"/>
                <w:szCs w:val="22"/>
              </w:rPr>
            </w:pPr>
          </w:p>
          <w:p w14:paraId="222F3DF8" w14:textId="77777777" w:rsidR="009022B6" w:rsidRDefault="009022B6" w:rsidP="00707C27">
            <w:pPr>
              <w:jc w:val="both"/>
              <w:rPr>
                <w:rFonts w:ascii="Candara" w:hAnsi="Candara"/>
                <w:b/>
                <w:sz w:val="22"/>
                <w:szCs w:val="22"/>
              </w:rPr>
            </w:pPr>
          </w:p>
          <w:p w14:paraId="096904ED" w14:textId="77777777" w:rsidR="009022B6" w:rsidRDefault="009022B6" w:rsidP="00707C27">
            <w:pPr>
              <w:jc w:val="both"/>
              <w:rPr>
                <w:rFonts w:ascii="Candara" w:hAnsi="Candara"/>
                <w:b/>
                <w:sz w:val="22"/>
                <w:szCs w:val="22"/>
              </w:rPr>
            </w:pPr>
          </w:p>
          <w:p w14:paraId="1CEEA38F" w14:textId="77777777" w:rsidR="009022B6" w:rsidRDefault="009022B6" w:rsidP="00707C27">
            <w:pPr>
              <w:jc w:val="both"/>
              <w:rPr>
                <w:rFonts w:ascii="Candara" w:hAnsi="Candara"/>
                <w:b/>
                <w:sz w:val="22"/>
                <w:szCs w:val="22"/>
              </w:rPr>
            </w:pPr>
          </w:p>
          <w:p w14:paraId="0A0565EA" w14:textId="77777777" w:rsidR="009022B6" w:rsidRDefault="009022B6" w:rsidP="00707C27">
            <w:pPr>
              <w:jc w:val="both"/>
              <w:rPr>
                <w:rFonts w:ascii="Candara" w:hAnsi="Candara"/>
                <w:b/>
                <w:sz w:val="22"/>
                <w:szCs w:val="22"/>
              </w:rPr>
            </w:pPr>
          </w:p>
          <w:p w14:paraId="0C2387FF" w14:textId="77777777" w:rsidR="009022B6" w:rsidRDefault="009022B6" w:rsidP="00707C27">
            <w:pPr>
              <w:jc w:val="both"/>
              <w:rPr>
                <w:rFonts w:ascii="Candara" w:hAnsi="Candara"/>
                <w:b/>
                <w:sz w:val="22"/>
                <w:szCs w:val="22"/>
              </w:rPr>
            </w:pPr>
          </w:p>
          <w:p w14:paraId="4A24E7C6" w14:textId="77777777" w:rsidR="009022B6" w:rsidRPr="00297324" w:rsidRDefault="009022B6" w:rsidP="00707C27">
            <w:pPr>
              <w:jc w:val="both"/>
              <w:rPr>
                <w:rFonts w:ascii="Candara" w:hAnsi="Candara"/>
                <w:b/>
                <w:bCs/>
                <w:sz w:val="22"/>
                <w:szCs w:val="22"/>
              </w:rPr>
            </w:pPr>
            <w:r w:rsidRPr="00297324">
              <w:rPr>
                <w:rFonts w:ascii="Candara" w:hAnsi="Candara"/>
                <w:b/>
                <w:sz w:val="22"/>
                <w:szCs w:val="22"/>
              </w:rPr>
              <w:t>14.30–17.00</w:t>
            </w:r>
          </w:p>
        </w:tc>
        <w:tc>
          <w:tcPr>
            <w:tcW w:w="7792" w:type="dxa"/>
            <w:shd w:val="clear" w:color="auto" w:fill="A6A6A6" w:themeFill="background1" w:themeFillShade="A6"/>
          </w:tcPr>
          <w:p w14:paraId="04DC823B" w14:textId="77777777" w:rsidR="009022B6" w:rsidRPr="00610EFC" w:rsidRDefault="009022B6" w:rsidP="00707C27">
            <w:pPr>
              <w:jc w:val="center"/>
              <w:rPr>
                <w:rFonts w:ascii="Candara" w:hAnsi="Candara"/>
                <w:b/>
                <w:sz w:val="22"/>
                <w:szCs w:val="22"/>
              </w:rPr>
            </w:pPr>
            <w:proofErr w:type="spellStart"/>
            <w:r w:rsidRPr="00610EFC">
              <w:rPr>
                <w:rFonts w:ascii="Candara" w:hAnsi="Candara"/>
                <w:b/>
                <w:color w:val="C00000"/>
                <w:sz w:val="22"/>
                <w:szCs w:val="22"/>
              </w:rPr>
              <w:t>Parallel</w:t>
            </w:r>
            <w:proofErr w:type="spellEnd"/>
            <w:r w:rsidRPr="00610EFC">
              <w:rPr>
                <w:rFonts w:ascii="Candara" w:hAnsi="Candara"/>
                <w:b/>
                <w:color w:val="C00000"/>
                <w:sz w:val="22"/>
                <w:szCs w:val="22"/>
              </w:rPr>
              <w:t xml:space="preserve"> workshops</w:t>
            </w:r>
          </w:p>
        </w:tc>
      </w:tr>
      <w:tr w:rsidR="009022B6" w:rsidRPr="008A2C57" w14:paraId="354CB1BF" w14:textId="77777777" w:rsidTr="00707C27">
        <w:tc>
          <w:tcPr>
            <w:tcW w:w="1696" w:type="dxa"/>
            <w:vMerge/>
          </w:tcPr>
          <w:p w14:paraId="403BE913" w14:textId="77777777" w:rsidR="009022B6" w:rsidRPr="00297324" w:rsidRDefault="009022B6" w:rsidP="00707C27">
            <w:pPr>
              <w:jc w:val="both"/>
              <w:rPr>
                <w:rFonts w:ascii="Candara" w:hAnsi="Candara"/>
                <w:b/>
                <w:bCs/>
                <w:sz w:val="22"/>
                <w:szCs w:val="22"/>
              </w:rPr>
            </w:pPr>
          </w:p>
        </w:tc>
        <w:tc>
          <w:tcPr>
            <w:tcW w:w="7792" w:type="dxa"/>
          </w:tcPr>
          <w:p w14:paraId="556956B1" w14:textId="77777777" w:rsidR="009022B6" w:rsidRPr="00610EFC" w:rsidRDefault="009022B6" w:rsidP="00707C27">
            <w:pPr>
              <w:jc w:val="both"/>
              <w:rPr>
                <w:rFonts w:ascii="Candara" w:hAnsi="Candara"/>
                <w:b/>
                <w:color w:val="0070C0"/>
                <w:sz w:val="22"/>
                <w:szCs w:val="22"/>
                <w:lang w:val="en-GB"/>
              </w:rPr>
            </w:pPr>
            <w:r w:rsidRPr="00610EFC">
              <w:rPr>
                <w:rFonts w:ascii="Candara" w:hAnsi="Candara"/>
                <w:b/>
                <w:color w:val="0070C0"/>
                <w:sz w:val="22"/>
                <w:szCs w:val="22"/>
                <w:lang w:val="en-GB"/>
              </w:rPr>
              <w:t xml:space="preserve">Workshop </w:t>
            </w:r>
            <w:proofErr w:type="gramStart"/>
            <w:r w:rsidRPr="00610EFC">
              <w:rPr>
                <w:rFonts w:ascii="Candara" w:hAnsi="Candara"/>
                <w:b/>
                <w:color w:val="0070C0"/>
                <w:sz w:val="22"/>
                <w:szCs w:val="22"/>
                <w:lang w:val="en-GB"/>
              </w:rPr>
              <w:t>1 :</w:t>
            </w:r>
            <w:proofErr w:type="gramEnd"/>
            <w:r w:rsidRPr="00610EFC">
              <w:rPr>
                <w:rFonts w:ascii="Candara" w:hAnsi="Candara"/>
                <w:b/>
                <w:color w:val="0070C0"/>
                <w:sz w:val="22"/>
                <w:szCs w:val="22"/>
                <w:lang w:val="en-GB"/>
              </w:rPr>
              <w:t xml:space="preserve"> what articulation of support mechanisms to ensure education accessibility for children with disabilities ?</w:t>
            </w:r>
          </w:p>
          <w:p w14:paraId="452FA781" w14:textId="77777777" w:rsidR="009022B6" w:rsidRPr="00610EFC" w:rsidRDefault="009022B6" w:rsidP="00707C27">
            <w:pPr>
              <w:pStyle w:val="Lijstalinea"/>
              <w:ind w:left="459"/>
              <w:jc w:val="both"/>
              <w:rPr>
                <w:rFonts w:ascii="Candara" w:eastAsia="Times New Roman" w:hAnsi="Candara" w:cs="Times New Roman"/>
                <w:i/>
                <w:iCs/>
                <w:sz w:val="20"/>
                <w:szCs w:val="20"/>
                <w:lang w:val="en-GB" w:eastAsia="en-US"/>
              </w:rPr>
            </w:pPr>
            <w:r w:rsidRPr="00610EFC">
              <w:rPr>
                <w:rFonts w:ascii="Candara" w:eastAsia="Times New Roman" w:hAnsi="Candara" w:cs="Times New Roman"/>
                <w:i/>
                <w:iCs/>
                <w:sz w:val="20"/>
                <w:szCs w:val="20"/>
                <w:lang w:val="en-GB" w:eastAsia="en-US"/>
              </w:rPr>
              <w:t xml:space="preserve">What are </w:t>
            </w:r>
            <w:proofErr w:type="spellStart"/>
            <w:r w:rsidRPr="00610EFC">
              <w:rPr>
                <w:rFonts w:ascii="Candara" w:eastAsia="Times New Roman" w:hAnsi="Candara" w:cs="Times New Roman"/>
                <w:i/>
                <w:iCs/>
                <w:sz w:val="20"/>
                <w:szCs w:val="20"/>
                <w:lang w:val="en-GB" w:eastAsia="en-US"/>
              </w:rPr>
              <w:t>theses</w:t>
            </w:r>
            <w:proofErr w:type="spellEnd"/>
            <w:r w:rsidRPr="00610EFC">
              <w:rPr>
                <w:rFonts w:ascii="Candara" w:eastAsia="Times New Roman" w:hAnsi="Candara" w:cs="Times New Roman"/>
                <w:i/>
                <w:iCs/>
                <w:sz w:val="20"/>
                <w:szCs w:val="20"/>
                <w:lang w:val="en-GB" w:eastAsia="en-US"/>
              </w:rPr>
              <w:t xml:space="preserve"> </w:t>
            </w:r>
            <w:proofErr w:type="gramStart"/>
            <w:r w:rsidRPr="00610EFC">
              <w:rPr>
                <w:rFonts w:ascii="Candara" w:eastAsia="Times New Roman" w:hAnsi="Candara" w:cs="Times New Roman"/>
                <w:i/>
                <w:iCs/>
                <w:sz w:val="20"/>
                <w:szCs w:val="20"/>
                <w:lang w:val="en-GB" w:eastAsia="en-US"/>
              </w:rPr>
              <w:t>mechanisms ?</w:t>
            </w:r>
            <w:proofErr w:type="gramEnd"/>
            <w:r w:rsidRPr="00610EFC">
              <w:rPr>
                <w:rFonts w:ascii="Candara" w:eastAsia="Times New Roman" w:hAnsi="Candara" w:cs="Times New Roman"/>
                <w:i/>
                <w:iCs/>
                <w:sz w:val="20"/>
                <w:szCs w:val="20"/>
                <w:lang w:val="en-GB" w:eastAsia="en-US"/>
              </w:rPr>
              <w:t xml:space="preserve"> Do they </w:t>
            </w:r>
            <w:proofErr w:type="gramStart"/>
            <w:r w:rsidRPr="00610EFC">
              <w:rPr>
                <w:rFonts w:ascii="Candara" w:eastAsia="Times New Roman" w:hAnsi="Candara" w:cs="Times New Roman"/>
                <w:i/>
                <w:iCs/>
                <w:sz w:val="20"/>
                <w:szCs w:val="20"/>
                <w:lang w:val="en-GB" w:eastAsia="en-US"/>
              </w:rPr>
              <w:t>exist ?</w:t>
            </w:r>
            <w:proofErr w:type="gramEnd"/>
            <w:r w:rsidRPr="00610EFC">
              <w:rPr>
                <w:rFonts w:ascii="Candara" w:eastAsia="Times New Roman" w:hAnsi="Candara" w:cs="Times New Roman"/>
                <w:i/>
                <w:iCs/>
                <w:sz w:val="20"/>
                <w:szCs w:val="20"/>
                <w:lang w:val="en-GB" w:eastAsia="en-US"/>
              </w:rPr>
              <w:t xml:space="preserve"> What are their particularities and modalities of </w:t>
            </w:r>
            <w:proofErr w:type="gramStart"/>
            <w:r w:rsidRPr="00610EFC">
              <w:rPr>
                <w:rFonts w:ascii="Candara" w:eastAsia="Times New Roman" w:hAnsi="Candara" w:cs="Times New Roman"/>
                <w:i/>
                <w:iCs/>
                <w:sz w:val="20"/>
                <w:szCs w:val="20"/>
                <w:lang w:val="en-GB" w:eastAsia="en-US"/>
              </w:rPr>
              <w:t>articulation  ?</w:t>
            </w:r>
            <w:proofErr w:type="gramEnd"/>
          </w:p>
          <w:p w14:paraId="5039EC95" w14:textId="77777777" w:rsidR="009022B6" w:rsidRPr="00610EFC" w:rsidRDefault="009022B6" w:rsidP="00707C27">
            <w:pPr>
              <w:jc w:val="both"/>
              <w:rPr>
                <w:rFonts w:ascii="Candara" w:hAnsi="Candara"/>
                <w:b/>
                <w:sz w:val="22"/>
                <w:szCs w:val="22"/>
                <w:lang w:val="en-GB"/>
              </w:rPr>
            </w:pPr>
            <w:proofErr w:type="gramStart"/>
            <w:r w:rsidRPr="00610EFC">
              <w:rPr>
                <w:rFonts w:ascii="Candara" w:hAnsi="Candara"/>
                <w:b/>
                <w:sz w:val="22"/>
                <w:szCs w:val="22"/>
                <w:lang w:val="en-GB"/>
              </w:rPr>
              <w:t>Moderator </w:t>
            </w:r>
            <w:r w:rsidRPr="00610EFC">
              <w:rPr>
                <w:rFonts w:ascii="Candara" w:hAnsi="Candara"/>
                <w:b/>
                <w:color w:val="943634" w:themeColor="accent2" w:themeShade="BF"/>
                <w:sz w:val="22"/>
                <w:szCs w:val="22"/>
                <w:lang w:val="en-GB"/>
              </w:rPr>
              <w:t>:</w:t>
            </w:r>
            <w:proofErr w:type="gramEnd"/>
            <w:r w:rsidRPr="00610EFC">
              <w:rPr>
                <w:rFonts w:ascii="Candara" w:eastAsia="Calibri" w:hAnsi="Candara" w:cs="Times New Roman"/>
                <w:b/>
                <w:bCs/>
                <w:color w:val="943634" w:themeColor="accent2" w:themeShade="BF"/>
                <w:sz w:val="22"/>
                <w:szCs w:val="22"/>
                <w:lang w:val="en-GB" w:eastAsia="en-US"/>
              </w:rPr>
              <w:t xml:space="preserve"> </w:t>
            </w:r>
            <w:r w:rsidRPr="00610EFC">
              <w:rPr>
                <w:rFonts w:ascii="Candara" w:hAnsi="Candara"/>
                <w:b/>
                <w:bCs/>
                <w:color w:val="632423" w:themeColor="accent2" w:themeShade="80"/>
                <w:sz w:val="22"/>
                <w:szCs w:val="22"/>
                <w:lang w:val="en-GB"/>
              </w:rPr>
              <w:t>Hamid AKKAR,</w:t>
            </w:r>
            <w:r w:rsidRPr="00610EFC">
              <w:rPr>
                <w:rFonts w:ascii="Candara" w:hAnsi="Candara"/>
                <w:b/>
                <w:bCs/>
                <w:sz w:val="22"/>
                <w:szCs w:val="22"/>
                <w:lang w:val="en-GB"/>
              </w:rPr>
              <w:t xml:space="preserve"> </w:t>
            </w:r>
            <w:r w:rsidRPr="00610EFC">
              <w:rPr>
                <w:rFonts w:ascii="Candara" w:hAnsi="Candara"/>
                <w:bCs/>
                <w:sz w:val="22"/>
                <w:szCs w:val="22"/>
                <w:lang w:val="en-GB"/>
              </w:rPr>
              <w:t xml:space="preserve">Member of the Higher Council for Education, Training and Scientific Research </w:t>
            </w:r>
          </w:p>
          <w:p w14:paraId="5935FF79" w14:textId="77777777" w:rsidR="009022B6" w:rsidRPr="00610EFC" w:rsidRDefault="009022B6" w:rsidP="00707C27">
            <w:pPr>
              <w:jc w:val="both"/>
              <w:rPr>
                <w:rFonts w:ascii="Candara" w:eastAsia="Calibri" w:hAnsi="Candara" w:cs="Times New Roman"/>
                <w:sz w:val="22"/>
                <w:szCs w:val="22"/>
                <w:lang w:val="en-GB" w:eastAsia="en-US"/>
              </w:rPr>
            </w:pPr>
            <w:r w:rsidRPr="00610EFC">
              <w:rPr>
                <w:rFonts w:ascii="Candara" w:hAnsi="Candara"/>
                <w:b/>
                <w:sz w:val="22"/>
                <w:szCs w:val="22"/>
                <w:lang w:val="en-GB"/>
              </w:rPr>
              <w:t xml:space="preserve">Grand </w:t>
            </w:r>
            <w:proofErr w:type="spellStart"/>
            <w:proofErr w:type="gramStart"/>
            <w:r w:rsidRPr="00610EFC">
              <w:rPr>
                <w:rFonts w:ascii="Candara" w:hAnsi="Candara"/>
                <w:b/>
                <w:sz w:val="22"/>
                <w:szCs w:val="22"/>
                <w:lang w:val="en-GB"/>
              </w:rPr>
              <w:t>témoin</w:t>
            </w:r>
            <w:proofErr w:type="spellEnd"/>
            <w:r w:rsidRPr="00610EFC">
              <w:rPr>
                <w:rFonts w:ascii="Candara" w:hAnsi="Candara"/>
                <w:b/>
                <w:sz w:val="22"/>
                <w:szCs w:val="22"/>
                <w:lang w:val="en-GB"/>
              </w:rPr>
              <w:t> :</w:t>
            </w:r>
            <w:proofErr w:type="gramEnd"/>
            <w:r w:rsidRPr="00610EFC">
              <w:rPr>
                <w:rFonts w:ascii="Candara" w:hAnsi="Candara"/>
                <w:b/>
                <w:sz w:val="22"/>
                <w:szCs w:val="22"/>
                <w:lang w:val="en-GB"/>
              </w:rPr>
              <w:t xml:space="preserve"> </w:t>
            </w:r>
            <w:r w:rsidRPr="00610EFC">
              <w:rPr>
                <w:rFonts w:ascii="Candara" w:eastAsia="Calibri" w:hAnsi="Candara" w:cs="Times New Roman"/>
                <w:b/>
                <w:bCs/>
                <w:color w:val="632423" w:themeColor="accent2" w:themeShade="80"/>
                <w:sz w:val="22"/>
                <w:szCs w:val="22"/>
                <w:lang w:val="en-US" w:eastAsia="en-US"/>
              </w:rPr>
              <w:t>Philippe CHAIZE</w:t>
            </w:r>
            <w:r w:rsidRPr="00610EFC">
              <w:rPr>
                <w:rFonts w:ascii="Candara" w:eastAsia="Calibri" w:hAnsi="Candara" w:cs="Times New Roman"/>
                <w:b/>
                <w:bCs/>
                <w:sz w:val="22"/>
                <w:szCs w:val="22"/>
                <w:lang w:val="en-US" w:eastAsia="en-US"/>
              </w:rPr>
              <w:t xml:space="preserve">, </w:t>
            </w:r>
            <w:r w:rsidRPr="00610EFC">
              <w:rPr>
                <w:rFonts w:ascii="Candara" w:eastAsia="Calibri" w:hAnsi="Candara" w:cs="Times New Roman"/>
                <w:sz w:val="22"/>
                <w:szCs w:val="22"/>
                <w:lang w:val="en-US" w:eastAsia="en-US"/>
              </w:rPr>
              <w:t>Director of  Community-based Inclusive Development at CBM International, former Director of the Association for Better Autonomy of People with Mental Disabilities - France</w:t>
            </w:r>
          </w:p>
          <w:p w14:paraId="07969BA7" w14:textId="77777777" w:rsidR="009022B6" w:rsidRPr="00610EFC" w:rsidRDefault="009022B6" w:rsidP="009022B6">
            <w:pPr>
              <w:pStyle w:val="Lijstalinea"/>
              <w:numPr>
                <w:ilvl w:val="0"/>
                <w:numId w:val="13"/>
              </w:numPr>
              <w:ind w:left="601"/>
              <w:jc w:val="both"/>
              <w:rPr>
                <w:rFonts w:ascii="Candara" w:hAnsi="Candara"/>
                <w:b/>
                <w:sz w:val="22"/>
                <w:szCs w:val="22"/>
                <w:lang w:val="en-GB"/>
              </w:rPr>
            </w:pPr>
            <w:r w:rsidRPr="00610EFC">
              <w:rPr>
                <w:rFonts w:ascii="Candara" w:hAnsi="Candara"/>
                <w:b/>
                <w:color w:val="632423" w:themeColor="accent2" w:themeShade="80"/>
                <w:sz w:val="22"/>
                <w:szCs w:val="22"/>
                <w:lang w:val="en-GB"/>
              </w:rPr>
              <w:t>Mohamed ADERDOUR</w:t>
            </w:r>
            <w:r w:rsidRPr="00610EFC">
              <w:rPr>
                <w:rFonts w:ascii="Candara" w:hAnsi="Candara"/>
                <w:sz w:val="22"/>
                <w:szCs w:val="22"/>
                <w:lang w:val="en-GB"/>
              </w:rPr>
              <w:t>, Director, Regional Academy of Education and Training, Rabat-Sale-</w:t>
            </w:r>
            <w:proofErr w:type="spellStart"/>
            <w:r w:rsidRPr="00610EFC">
              <w:rPr>
                <w:rFonts w:ascii="Candara" w:hAnsi="Candara"/>
                <w:sz w:val="22"/>
                <w:szCs w:val="22"/>
                <w:lang w:val="en-GB"/>
              </w:rPr>
              <w:t>Kenitra</w:t>
            </w:r>
            <w:proofErr w:type="spellEnd"/>
            <w:r w:rsidRPr="00610EFC">
              <w:rPr>
                <w:rFonts w:ascii="Candara" w:hAnsi="Candara"/>
                <w:sz w:val="22"/>
                <w:szCs w:val="22"/>
                <w:lang w:val="en-GB"/>
              </w:rPr>
              <w:t xml:space="preserve">, Morocco </w:t>
            </w:r>
          </w:p>
          <w:p w14:paraId="37DE0F37" w14:textId="77777777" w:rsidR="009022B6" w:rsidRPr="00610EFC" w:rsidRDefault="009022B6" w:rsidP="009022B6">
            <w:pPr>
              <w:pStyle w:val="Lijstalinea"/>
              <w:numPr>
                <w:ilvl w:val="0"/>
                <w:numId w:val="13"/>
              </w:numPr>
              <w:ind w:left="601"/>
              <w:jc w:val="both"/>
              <w:rPr>
                <w:rFonts w:ascii="Candara" w:hAnsi="Candara"/>
                <w:sz w:val="22"/>
                <w:szCs w:val="22"/>
                <w:lang w:val="en-GB"/>
              </w:rPr>
            </w:pPr>
            <w:r w:rsidRPr="00610EFC">
              <w:rPr>
                <w:rFonts w:ascii="Candara" w:hAnsi="Candara"/>
                <w:b/>
                <w:color w:val="632423" w:themeColor="accent2" w:themeShade="80"/>
                <w:sz w:val="22"/>
                <w:szCs w:val="22"/>
                <w:lang w:val="en-GB"/>
              </w:rPr>
              <w:t>Ahmed AIT BRAHIM</w:t>
            </w:r>
            <w:r w:rsidRPr="00610EFC">
              <w:rPr>
                <w:rFonts w:ascii="Candara" w:hAnsi="Candara"/>
                <w:b/>
                <w:sz w:val="22"/>
                <w:szCs w:val="22"/>
                <w:lang w:val="en-GB"/>
              </w:rPr>
              <w:t xml:space="preserve">, </w:t>
            </w:r>
            <w:r w:rsidRPr="00610EFC">
              <w:rPr>
                <w:rFonts w:ascii="Candara" w:hAnsi="Candara"/>
                <w:sz w:val="22"/>
                <w:szCs w:val="22"/>
                <w:lang w:val="en-GB"/>
              </w:rPr>
              <w:t xml:space="preserve">Head of Department of Social Insertion of disabled people, Ministry of Solidarity, Women, Family and Social Development, Morocco </w:t>
            </w:r>
          </w:p>
          <w:p w14:paraId="5CFA77A3" w14:textId="77777777" w:rsidR="009022B6" w:rsidRPr="00610EFC" w:rsidRDefault="009022B6" w:rsidP="009022B6">
            <w:pPr>
              <w:pStyle w:val="Lijstalinea"/>
              <w:numPr>
                <w:ilvl w:val="0"/>
                <w:numId w:val="13"/>
              </w:numPr>
              <w:ind w:left="601"/>
              <w:jc w:val="both"/>
              <w:rPr>
                <w:rFonts w:ascii="Candara" w:hAnsi="Candara"/>
                <w:b/>
                <w:sz w:val="22"/>
                <w:szCs w:val="22"/>
                <w:lang w:val="en-GB"/>
              </w:rPr>
            </w:pPr>
            <w:r w:rsidRPr="00610EFC">
              <w:rPr>
                <w:rFonts w:ascii="Candara" w:hAnsi="Candara"/>
                <w:b/>
                <w:color w:val="632423" w:themeColor="accent2" w:themeShade="80"/>
                <w:sz w:val="22"/>
                <w:szCs w:val="22"/>
                <w:lang w:val="en-GB"/>
              </w:rPr>
              <w:t>Khalid BENHASSAN,</w:t>
            </w:r>
            <w:r w:rsidRPr="00610EFC">
              <w:rPr>
                <w:rFonts w:ascii="Candara" w:hAnsi="Candara"/>
                <w:b/>
                <w:sz w:val="22"/>
                <w:szCs w:val="22"/>
                <w:lang w:val="en-GB"/>
              </w:rPr>
              <w:t xml:space="preserve"> </w:t>
            </w:r>
            <w:r w:rsidRPr="00610EFC">
              <w:rPr>
                <w:rFonts w:ascii="Candara" w:hAnsi="Candara"/>
                <w:sz w:val="22"/>
                <w:szCs w:val="22"/>
                <w:lang w:val="en-GB"/>
              </w:rPr>
              <w:t xml:space="preserve">Director, Mohammed VI National Centre for </w:t>
            </w:r>
            <w:r>
              <w:rPr>
                <w:rFonts w:ascii="Candara" w:hAnsi="Candara"/>
                <w:sz w:val="22"/>
                <w:szCs w:val="22"/>
                <w:lang w:val="en-GB"/>
              </w:rPr>
              <w:t>people with disabilities</w:t>
            </w:r>
            <w:r w:rsidRPr="00610EFC">
              <w:rPr>
                <w:rFonts w:ascii="Candara" w:hAnsi="Candara"/>
                <w:sz w:val="22"/>
                <w:szCs w:val="22"/>
                <w:lang w:val="en-GB"/>
              </w:rPr>
              <w:t>, Morocco</w:t>
            </w:r>
          </w:p>
          <w:p w14:paraId="0FCC8D12" w14:textId="77777777" w:rsidR="009022B6" w:rsidRPr="00610EFC" w:rsidRDefault="009022B6" w:rsidP="009022B6">
            <w:pPr>
              <w:pStyle w:val="Lijstalinea"/>
              <w:numPr>
                <w:ilvl w:val="0"/>
                <w:numId w:val="13"/>
              </w:numPr>
              <w:ind w:left="601"/>
              <w:jc w:val="both"/>
              <w:rPr>
                <w:rFonts w:ascii="Candara" w:hAnsi="Candara"/>
                <w:b/>
                <w:sz w:val="22"/>
                <w:szCs w:val="22"/>
                <w:lang w:val="en-GB"/>
              </w:rPr>
            </w:pPr>
            <w:r w:rsidRPr="00610EFC">
              <w:rPr>
                <w:rFonts w:ascii="Candara" w:hAnsi="Candara"/>
                <w:b/>
                <w:color w:val="632423" w:themeColor="accent2" w:themeShade="80"/>
                <w:sz w:val="22"/>
                <w:szCs w:val="22"/>
                <w:lang w:val="en-GB"/>
              </w:rPr>
              <w:t>Najat EL GHARBI,</w:t>
            </w:r>
            <w:r w:rsidRPr="00610EFC">
              <w:rPr>
                <w:rFonts w:ascii="Arial" w:hAnsi="Arial" w:cs="Arial"/>
                <w:color w:val="000000"/>
                <w:shd w:val="clear" w:color="auto" w:fill="FFFFFF"/>
                <w:lang w:val="en-GB"/>
              </w:rPr>
              <w:t xml:space="preserve"> </w:t>
            </w:r>
            <w:r w:rsidRPr="00610EFC">
              <w:rPr>
                <w:rFonts w:ascii="Candara" w:hAnsi="Candara"/>
                <w:sz w:val="22"/>
                <w:szCs w:val="22"/>
                <w:lang w:val="en-GB"/>
              </w:rPr>
              <w:t>Head of Department, School and University Health, Directorate of population, Ministry of Health, Morocco</w:t>
            </w:r>
            <w:r w:rsidRPr="00610EFC">
              <w:rPr>
                <w:rFonts w:ascii="Candara" w:hAnsi="Candara"/>
                <w:b/>
                <w:sz w:val="22"/>
                <w:szCs w:val="22"/>
                <w:lang w:val="en-GB"/>
              </w:rPr>
              <w:t xml:space="preserve"> </w:t>
            </w:r>
          </w:p>
        </w:tc>
      </w:tr>
      <w:tr w:rsidR="009022B6" w:rsidRPr="008A2C57" w14:paraId="02863B04" w14:textId="77777777" w:rsidTr="00707C27">
        <w:tc>
          <w:tcPr>
            <w:tcW w:w="1696" w:type="dxa"/>
            <w:vMerge/>
          </w:tcPr>
          <w:p w14:paraId="5A4BCDCB" w14:textId="77777777" w:rsidR="009022B6" w:rsidRPr="00CB4856" w:rsidRDefault="009022B6" w:rsidP="00707C27">
            <w:pPr>
              <w:jc w:val="both"/>
              <w:rPr>
                <w:rFonts w:ascii="Candara" w:hAnsi="Candara"/>
                <w:b/>
                <w:bCs/>
                <w:sz w:val="22"/>
                <w:szCs w:val="22"/>
                <w:lang w:val="en-GB"/>
              </w:rPr>
            </w:pPr>
          </w:p>
        </w:tc>
        <w:tc>
          <w:tcPr>
            <w:tcW w:w="7792" w:type="dxa"/>
          </w:tcPr>
          <w:p w14:paraId="2922C3AF" w14:textId="77777777" w:rsidR="009022B6" w:rsidRPr="00610EFC" w:rsidRDefault="009022B6" w:rsidP="00707C27">
            <w:pPr>
              <w:jc w:val="both"/>
              <w:rPr>
                <w:rFonts w:ascii="Candara" w:hAnsi="Candara"/>
                <w:b/>
                <w:color w:val="0070C0"/>
                <w:sz w:val="22"/>
                <w:szCs w:val="22"/>
                <w:lang w:val="en-GB"/>
              </w:rPr>
            </w:pPr>
            <w:r w:rsidRPr="00610EFC">
              <w:rPr>
                <w:rFonts w:ascii="Candara" w:hAnsi="Candara"/>
                <w:b/>
                <w:color w:val="0070C0"/>
                <w:sz w:val="22"/>
                <w:szCs w:val="22"/>
                <w:lang w:val="en-GB"/>
              </w:rPr>
              <w:t xml:space="preserve">Workshop </w:t>
            </w:r>
            <w:proofErr w:type="gramStart"/>
            <w:r w:rsidRPr="00610EFC">
              <w:rPr>
                <w:rFonts w:ascii="Candara" w:hAnsi="Candara"/>
                <w:b/>
                <w:color w:val="0070C0"/>
                <w:sz w:val="22"/>
                <w:szCs w:val="22"/>
                <w:lang w:val="en-GB"/>
              </w:rPr>
              <w:t>2 :</w:t>
            </w:r>
            <w:proofErr w:type="gramEnd"/>
            <w:r w:rsidRPr="00610EFC">
              <w:rPr>
                <w:rFonts w:ascii="Candara" w:hAnsi="Candara"/>
                <w:b/>
                <w:sz w:val="22"/>
                <w:szCs w:val="22"/>
                <w:lang w:val="en-GB"/>
              </w:rPr>
              <w:t xml:space="preserve"> </w:t>
            </w:r>
            <w:r w:rsidRPr="00610EFC">
              <w:rPr>
                <w:rFonts w:ascii="Candara" w:hAnsi="Candara"/>
                <w:b/>
                <w:color w:val="0070C0"/>
                <w:sz w:val="22"/>
                <w:szCs w:val="22"/>
                <w:lang w:val="en-GB"/>
              </w:rPr>
              <w:t xml:space="preserve">Which practices adaptation for an inclusive education ? </w:t>
            </w:r>
          </w:p>
          <w:p w14:paraId="35B9C95F" w14:textId="77777777" w:rsidR="009022B6" w:rsidRPr="00610EFC" w:rsidRDefault="009022B6" w:rsidP="00707C27">
            <w:pPr>
              <w:ind w:left="708"/>
              <w:jc w:val="both"/>
              <w:rPr>
                <w:rFonts w:ascii="Candara" w:hAnsi="Candara" w:cs="Times New Roman"/>
                <w:i/>
                <w:iCs/>
                <w:sz w:val="20"/>
                <w:szCs w:val="20"/>
                <w:lang w:val="en-GB"/>
              </w:rPr>
            </w:pPr>
            <w:r w:rsidRPr="00610EFC">
              <w:rPr>
                <w:rFonts w:ascii="Candara" w:hAnsi="Candara" w:cs="Times New Roman"/>
                <w:i/>
                <w:iCs/>
                <w:sz w:val="20"/>
                <w:szCs w:val="20"/>
                <w:lang w:val="en-GB"/>
              </w:rPr>
              <w:t xml:space="preserve">Which basic and ongoing training for school </w:t>
            </w:r>
            <w:proofErr w:type="gramStart"/>
            <w:r w:rsidRPr="00610EFC">
              <w:rPr>
                <w:rFonts w:ascii="Candara" w:hAnsi="Candara" w:cs="Times New Roman"/>
                <w:i/>
                <w:iCs/>
                <w:sz w:val="20"/>
                <w:szCs w:val="20"/>
                <w:lang w:val="en-GB"/>
              </w:rPr>
              <w:t>professionals ?</w:t>
            </w:r>
            <w:proofErr w:type="gramEnd"/>
            <w:r w:rsidRPr="00610EFC">
              <w:rPr>
                <w:rFonts w:ascii="Candara" w:hAnsi="Candara" w:cs="Times New Roman"/>
                <w:i/>
                <w:iCs/>
                <w:sz w:val="20"/>
                <w:szCs w:val="20"/>
                <w:lang w:val="en-GB"/>
              </w:rPr>
              <w:t xml:space="preserve"> How can exams be </w:t>
            </w:r>
            <w:proofErr w:type="gramStart"/>
            <w:r w:rsidRPr="00610EFC">
              <w:rPr>
                <w:rFonts w:ascii="Candara" w:hAnsi="Candara" w:cs="Times New Roman"/>
                <w:i/>
                <w:iCs/>
                <w:sz w:val="20"/>
                <w:szCs w:val="20"/>
                <w:lang w:val="en-GB"/>
              </w:rPr>
              <w:t>managed ?</w:t>
            </w:r>
            <w:proofErr w:type="gramEnd"/>
            <w:r w:rsidRPr="00610EFC">
              <w:rPr>
                <w:rFonts w:ascii="Candara" w:hAnsi="Candara" w:cs="Times New Roman"/>
                <w:i/>
                <w:iCs/>
                <w:sz w:val="20"/>
                <w:szCs w:val="20"/>
                <w:lang w:val="en-GB"/>
              </w:rPr>
              <w:t xml:space="preserve"> How can we prevent and walk along with disabled children and their </w:t>
            </w:r>
            <w:proofErr w:type="gramStart"/>
            <w:r w:rsidRPr="00610EFC">
              <w:rPr>
                <w:rFonts w:ascii="Candara" w:hAnsi="Candara" w:cs="Times New Roman"/>
                <w:i/>
                <w:iCs/>
                <w:sz w:val="20"/>
                <w:szCs w:val="20"/>
                <w:lang w:val="en-GB"/>
              </w:rPr>
              <w:t>families ?</w:t>
            </w:r>
            <w:proofErr w:type="gramEnd"/>
            <w:r w:rsidRPr="00610EFC">
              <w:rPr>
                <w:rFonts w:ascii="Candara" w:hAnsi="Candara" w:cs="Times New Roman"/>
                <w:i/>
                <w:iCs/>
                <w:sz w:val="20"/>
                <w:szCs w:val="20"/>
                <w:lang w:val="en-GB"/>
              </w:rPr>
              <w:t xml:space="preserve"> </w:t>
            </w:r>
          </w:p>
          <w:p w14:paraId="336F0F37" w14:textId="77777777" w:rsidR="009022B6" w:rsidRPr="00610EFC" w:rsidRDefault="009022B6" w:rsidP="00707C27">
            <w:pPr>
              <w:jc w:val="both"/>
              <w:rPr>
                <w:rFonts w:ascii="Candara" w:eastAsia="Calibri" w:hAnsi="Candara" w:cs="Times New Roman"/>
                <w:b/>
                <w:sz w:val="22"/>
                <w:szCs w:val="22"/>
                <w:lang w:val="en-GB" w:eastAsia="en-US"/>
              </w:rPr>
            </w:pPr>
            <w:proofErr w:type="gramStart"/>
            <w:r w:rsidRPr="00610EFC">
              <w:rPr>
                <w:rFonts w:ascii="Candara" w:hAnsi="Candara"/>
                <w:b/>
                <w:sz w:val="22"/>
                <w:szCs w:val="22"/>
                <w:lang w:val="en-GB"/>
              </w:rPr>
              <w:t>Moderator :</w:t>
            </w:r>
            <w:proofErr w:type="gramEnd"/>
            <w:r w:rsidRPr="00610EFC">
              <w:rPr>
                <w:rFonts w:ascii="Candara" w:hAnsi="Candara" w:cs="Times New Roman"/>
                <w:sz w:val="22"/>
                <w:szCs w:val="22"/>
                <w:lang w:val="en-GB"/>
              </w:rPr>
              <w:t xml:space="preserve"> </w:t>
            </w:r>
            <w:proofErr w:type="spellStart"/>
            <w:r w:rsidRPr="00610EFC">
              <w:rPr>
                <w:rFonts w:ascii="Candara" w:eastAsia="Calibri" w:hAnsi="Candara" w:cs="Times New Roman"/>
                <w:b/>
                <w:bCs/>
                <w:color w:val="632423" w:themeColor="accent2" w:themeShade="80"/>
                <w:sz w:val="22"/>
                <w:szCs w:val="22"/>
                <w:lang w:val="en-GB" w:eastAsia="en-US"/>
              </w:rPr>
              <w:t>Abdelghafour</w:t>
            </w:r>
            <w:proofErr w:type="spellEnd"/>
            <w:r w:rsidRPr="00610EFC">
              <w:rPr>
                <w:rFonts w:ascii="Candara" w:eastAsia="Calibri" w:hAnsi="Candara" w:cs="Times New Roman"/>
                <w:b/>
                <w:bCs/>
                <w:color w:val="632423" w:themeColor="accent2" w:themeShade="80"/>
                <w:sz w:val="22"/>
                <w:szCs w:val="22"/>
                <w:lang w:val="en-GB" w:eastAsia="en-US"/>
              </w:rPr>
              <w:t xml:space="preserve"> EL ALLAM</w:t>
            </w:r>
            <w:r w:rsidRPr="00610EFC">
              <w:rPr>
                <w:rFonts w:ascii="Candara" w:hAnsi="Candara" w:cs="Times New Roman"/>
                <w:sz w:val="22"/>
                <w:szCs w:val="22"/>
                <w:lang w:val="en-GB"/>
              </w:rPr>
              <w:t xml:space="preserve">, </w:t>
            </w:r>
            <w:r w:rsidRPr="00610EFC">
              <w:rPr>
                <w:rFonts w:ascii="Candara" w:hAnsi="Candara"/>
                <w:bCs/>
                <w:sz w:val="22"/>
                <w:szCs w:val="22"/>
                <w:lang w:val="en-GB"/>
              </w:rPr>
              <w:t xml:space="preserve">Member of the Higher Council for Education, Training and Scientific Research </w:t>
            </w:r>
          </w:p>
          <w:p w14:paraId="46A77251" w14:textId="77777777" w:rsidR="009022B6" w:rsidRPr="00610EFC" w:rsidRDefault="009022B6" w:rsidP="00707C27">
            <w:pPr>
              <w:jc w:val="both"/>
              <w:rPr>
                <w:rFonts w:ascii="Candara" w:hAnsi="Candara"/>
                <w:b/>
                <w:bCs/>
                <w:sz w:val="22"/>
                <w:szCs w:val="22"/>
              </w:rPr>
            </w:pPr>
            <w:r w:rsidRPr="00610EFC">
              <w:rPr>
                <w:rFonts w:ascii="Candara" w:hAnsi="Candara"/>
                <w:b/>
                <w:sz w:val="22"/>
                <w:szCs w:val="22"/>
              </w:rPr>
              <w:t xml:space="preserve">Grand témoin : </w:t>
            </w:r>
            <w:r w:rsidRPr="00610EFC">
              <w:rPr>
                <w:rFonts w:ascii="Candara" w:hAnsi="Candara"/>
                <w:b/>
                <w:color w:val="632423" w:themeColor="accent2" w:themeShade="80"/>
                <w:sz w:val="22"/>
                <w:szCs w:val="22"/>
              </w:rPr>
              <w:t>Soumia AMRANI</w:t>
            </w:r>
            <w:r w:rsidRPr="00610EFC">
              <w:rPr>
                <w:rFonts w:ascii="Candara" w:hAnsi="Candara"/>
                <w:b/>
                <w:sz w:val="22"/>
                <w:szCs w:val="22"/>
              </w:rPr>
              <w:t xml:space="preserve">, </w:t>
            </w:r>
            <w:proofErr w:type="spellStart"/>
            <w:r w:rsidRPr="00610EFC">
              <w:rPr>
                <w:rFonts w:ascii="Candara" w:eastAsia="Calibri" w:hAnsi="Candara" w:cs="Times New Roman"/>
                <w:sz w:val="22"/>
                <w:szCs w:val="22"/>
                <w:lang w:eastAsia="en-US"/>
              </w:rPr>
              <w:t>President</w:t>
            </w:r>
            <w:proofErr w:type="spellEnd"/>
            <w:r w:rsidRPr="00610EFC">
              <w:rPr>
                <w:rFonts w:ascii="Candara" w:eastAsia="Calibri" w:hAnsi="Candara" w:cs="Times New Roman"/>
                <w:sz w:val="22"/>
                <w:szCs w:val="22"/>
                <w:lang w:eastAsia="en-US"/>
              </w:rPr>
              <w:t>, Collectif Autisme Maroc</w:t>
            </w:r>
          </w:p>
          <w:p w14:paraId="20D97641" w14:textId="77777777" w:rsidR="009022B6" w:rsidRPr="00610EFC" w:rsidRDefault="009022B6" w:rsidP="009022B6">
            <w:pPr>
              <w:pStyle w:val="Lijstalinea"/>
              <w:numPr>
                <w:ilvl w:val="0"/>
                <w:numId w:val="13"/>
              </w:numPr>
              <w:ind w:left="601"/>
              <w:jc w:val="both"/>
              <w:rPr>
                <w:rFonts w:ascii="Candara" w:hAnsi="Candara"/>
                <w:b/>
                <w:sz w:val="22"/>
                <w:szCs w:val="22"/>
                <w:lang w:val="en-US"/>
              </w:rPr>
            </w:pPr>
            <w:r w:rsidRPr="00610EFC">
              <w:rPr>
                <w:rFonts w:ascii="Candara" w:hAnsi="Candara"/>
                <w:b/>
                <w:bCs/>
                <w:color w:val="632423" w:themeColor="accent2" w:themeShade="80"/>
                <w:sz w:val="22"/>
                <w:szCs w:val="22"/>
                <w:lang w:val="en-US"/>
              </w:rPr>
              <w:t xml:space="preserve">Franck </w:t>
            </w:r>
            <w:proofErr w:type="spellStart"/>
            <w:r w:rsidRPr="00610EFC">
              <w:rPr>
                <w:rFonts w:ascii="Candara" w:hAnsi="Candara"/>
                <w:b/>
                <w:bCs/>
                <w:color w:val="632423" w:themeColor="accent2" w:themeShade="80"/>
                <w:sz w:val="22"/>
                <w:szCs w:val="22"/>
                <w:lang w:val="en-US"/>
              </w:rPr>
              <w:t>Sahaguian</w:t>
            </w:r>
            <w:proofErr w:type="spellEnd"/>
            <w:r w:rsidRPr="00610EFC">
              <w:rPr>
                <w:rFonts w:ascii="Candara" w:hAnsi="Candara"/>
                <w:sz w:val="22"/>
                <w:szCs w:val="22"/>
                <w:lang w:val="en-US"/>
              </w:rPr>
              <w:t xml:space="preserve">, </w:t>
            </w:r>
            <w:r w:rsidRPr="00610EFC">
              <w:rPr>
                <w:rFonts w:ascii="Candara" w:hAnsi="Candara" w:cs="Times New Roman"/>
                <w:sz w:val="22"/>
                <w:szCs w:val="22"/>
                <w:lang w:val="en-US"/>
              </w:rPr>
              <w:t>National Education Inspector, Training Coordinator – National Research and Training Institute on the Education of Disabled Youths and Adapted Teaching – France</w:t>
            </w:r>
          </w:p>
          <w:p w14:paraId="519A5382" w14:textId="77777777" w:rsidR="009022B6" w:rsidRPr="00610EFC" w:rsidRDefault="009022B6" w:rsidP="009022B6">
            <w:pPr>
              <w:pStyle w:val="Lijstalinea"/>
              <w:numPr>
                <w:ilvl w:val="0"/>
                <w:numId w:val="13"/>
              </w:numPr>
              <w:ind w:left="601"/>
              <w:jc w:val="both"/>
              <w:rPr>
                <w:rFonts w:ascii="Candara" w:hAnsi="Candara"/>
                <w:sz w:val="22"/>
                <w:szCs w:val="22"/>
                <w:lang w:val="en-GB"/>
              </w:rPr>
            </w:pPr>
            <w:r w:rsidRPr="00610EFC">
              <w:rPr>
                <w:rFonts w:ascii="Candara" w:hAnsi="Candara"/>
                <w:b/>
                <w:color w:val="632423" w:themeColor="accent2" w:themeShade="80"/>
                <w:sz w:val="22"/>
                <w:szCs w:val="22"/>
                <w:lang w:val="en-GB"/>
              </w:rPr>
              <w:lastRenderedPageBreak/>
              <w:t>Mohammed SASSI</w:t>
            </w:r>
            <w:r w:rsidRPr="00610EFC">
              <w:rPr>
                <w:rFonts w:ascii="Candara" w:hAnsi="Candara"/>
                <w:b/>
                <w:sz w:val="22"/>
                <w:szCs w:val="22"/>
                <w:lang w:val="en-GB"/>
              </w:rPr>
              <w:t xml:space="preserve">, </w:t>
            </w:r>
            <w:r w:rsidRPr="00610EFC">
              <w:rPr>
                <w:rFonts w:ascii="Candara" w:hAnsi="Candara" w:cs="Times New Roman"/>
                <w:sz w:val="22"/>
                <w:szCs w:val="22"/>
                <w:lang w:val="en-GB"/>
              </w:rPr>
              <w:t xml:space="preserve">Director, National Centre for Evaluation, Exams and Orientation, Ministry of National Education, Vocational Training, Higher Education and Scientific Research, Morocco </w:t>
            </w:r>
          </w:p>
          <w:p w14:paraId="28828F66" w14:textId="77777777" w:rsidR="009022B6" w:rsidRPr="00610EFC" w:rsidRDefault="009022B6" w:rsidP="009022B6">
            <w:pPr>
              <w:pStyle w:val="Lijstalinea"/>
              <w:numPr>
                <w:ilvl w:val="0"/>
                <w:numId w:val="13"/>
              </w:numPr>
              <w:ind w:left="601"/>
              <w:jc w:val="both"/>
              <w:rPr>
                <w:rFonts w:ascii="Candara" w:eastAsia="Calibri" w:hAnsi="Candara" w:cs="Times New Roman"/>
                <w:sz w:val="22"/>
                <w:szCs w:val="22"/>
                <w:lang w:val="en-GB" w:eastAsia="en-US"/>
              </w:rPr>
            </w:pPr>
            <w:r w:rsidRPr="00610EFC">
              <w:rPr>
                <w:rFonts w:ascii="Candara" w:hAnsi="Candara"/>
                <w:b/>
                <w:color w:val="632423" w:themeColor="accent2" w:themeShade="80"/>
                <w:sz w:val="22"/>
                <w:szCs w:val="22"/>
                <w:lang w:val="en-GB"/>
              </w:rPr>
              <w:t>Mohammed BAIDADA</w:t>
            </w:r>
            <w:r w:rsidRPr="00610EFC">
              <w:rPr>
                <w:rFonts w:ascii="Candara" w:hAnsi="Candara"/>
                <w:b/>
                <w:sz w:val="22"/>
                <w:szCs w:val="22"/>
                <w:lang w:val="en-GB"/>
              </w:rPr>
              <w:t xml:space="preserve">, </w:t>
            </w:r>
            <w:r w:rsidRPr="00610EFC">
              <w:rPr>
                <w:rFonts w:ascii="Candara" w:eastAsia="Calibri" w:hAnsi="Candara" w:cs="Times New Roman"/>
                <w:sz w:val="22"/>
                <w:szCs w:val="22"/>
                <w:lang w:val="en-GB" w:eastAsia="en-US"/>
              </w:rPr>
              <w:t xml:space="preserve">Expert with several national and international organisations and institutions in the fields of education, training, social development and </w:t>
            </w:r>
            <w:r>
              <w:rPr>
                <w:rFonts w:ascii="Candara" w:eastAsia="Calibri" w:hAnsi="Candara" w:cs="Times New Roman"/>
                <w:sz w:val="22"/>
                <w:szCs w:val="22"/>
                <w:lang w:val="en-GB" w:eastAsia="en-US"/>
              </w:rPr>
              <w:t>h</w:t>
            </w:r>
            <w:r w:rsidRPr="00610EFC">
              <w:rPr>
                <w:rFonts w:ascii="Candara" w:eastAsia="Calibri" w:hAnsi="Candara" w:cs="Times New Roman"/>
                <w:sz w:val="22"/>
                <w:szCs w:val="22"/>
                <w:lang w:val="en-GB" w:eastAsia="en-US"/>
              </w:rPr>
              <w:t>uman rights, Morocco</w:t>
            </w:r>
          </w:p>
          <w:p w14:paraId="33C4087C" w14:textId="77777777" w:rsidR="009022B6" w:rsidRPr="00610EFC" w:rsidRDefault="009022B6" w:rsidP="009022B6">
            <w:pPr>
              <w:pStyle w:val="Lijstalinea"/>
              <w:numPr>
                <w:ilvl w:val="0"/>
                <w:numId w:val="13"/>
              </w:numPr>
              <w:ind w:left="601"/>
              <w:jc w:val="both"/>
              <w:rPr>
                <w:rFonts w:ascii="Candara" w:hAnsi="Candara" w:cs="Helvetica"/>
                <w:noProof/>
                <w:sz w:val="22"/>
                <w:szCs w:val="22"/>
                <w:lang w:val="en-GB"/>
              </w:rPr>
            </w:pPr>
            <w:proofErr w:type="spellStart"/>
            <w:r w:rsidRPr="00610EFC">
              <w:rPr>
                <w:rFonts w:ascii="Candara" w:hAnsi="Candara"/>
                <w:b/>
                <w:color w:val="632423" w:themeColor="accent2" w:themeShade="80"/>
                <w:sz w:val="22"/>
                <w:szCs w:val="22"/>
                <w:lang w:val="en-GB"/>
              </w:rPr>
              <w:t>Soulaiman</w:t>
            </w:r>
            <w:proofErr w:type="spellEnd"/>
            <w:r w:rsidRPr="00610EFC">
              <w:rPr>
                <w:rFonts w:ascii="Candara" w:hAnsi="Candara"/>
                <w:b/>
                <w:color w:val="632423" w:themeColor="accent2" w:themeShade="80"/>
                <w:sz w:val="22"/>
                <w:szCs w:val="22"/>
                <w:lang w:val="en-GB"/>
              </w:rPr>
              <w:t xml:space="preserve"> AMRANI</w:t>
            </w:r>
            <w:r w:rsidRPr="00610EFC">
              <w:rPr>
                <w:rFonts w:ascii="Candara" w:hAnsi="Candara"/>
                <w:b/>
                <w:sz w:val="22"/>
                <w:szCs w:val="22"/>
                <w:lang w:val="en-GB"/>
              </w:rPr>
              <w:t xml:space="preserve">, </w:t>
            </w:r>
            <w:r w:rsidRPr="00610EFC">
              <w:rPr>
                <w:rFonts w:ascii="Candara" w:eastAsia="Calibri" w:hAnsi="Candara" w:cs="Times New Roman"/>
                <w:sz w:val="22"/>
                <w:szCs w:val="22"/>
                <w:lang w:val="en-GB" w:eastAsia="en-US"/>
              </w:rPr>
              <w:t xml:space="preserve">Director, Association </w:t>
            </w:r>
            <w:proofErr w:type="spellStart"/>
            <w:r w:rsidRPr="00610EFC">
              <w:rPr>
                <w:rFonts w:ascii="Candara" w:eastAsia="Calibri" w:hAnsi="Candara" w:cs="Times New Roman"/>
                <w:sz w:val="22"/>
                <w:szCs w:val="22"/>
                <w:lang w:val="en-GB" w:eastAsia="en-US"/>
              </w:rPr>
              <w:t>Hanane</w:t>
            </w:r>
            <w:proofErr w:type="spellEnd"/>
            <w:r w:rsidRPr="00610EFC">
              <w:rPr>
                <w:rFonts w:ascii="Candara" w:eastAsia="Calibri" w:hAnsi="Candara" w:cs="Times New Roman"/>
                <w:sz w:val="22"/>
                <w:szCs w:val="22"/>
                <w:lang w:val="en-GB" w:eastAsia="en-US"/>
              </w:rPr>
              <w:t xml:space="preserve"> for the Protection of disabled children, </w:t>
            </w:r>
            <w:proofErr w:type="spellStart"/>
            <w:r w:rsidRPr="00610EFC">
              <w:rPr>
                <w:rFonts w:ascii="Candara" w:eastAsia="Calibri" w:hAnsi="Candara" w:cs="Times New Roman"/>
                <w:sz w:val="22"/>
                <w:szCs w:val="22"/>
                <w:lang w:val="en-GB" w:eastAsia="en-US"/>
              </w:rPr>
              <w:t>Tetouan</w:t>
            </w:r>
            <w:proofErr w:type="spellEnd"/>
            <w:r w:rsidRPr="00610EFC">
              <w:rPr>
                <w:rFonts w:ascii="Candara" w:eastAsia="Calibri" w:hAnsi="Candara" w:cs="Times New Roman"/>
                <w:sz w:val="22"/>
                <w:szCs w:val="22"/>
                <w:lang w:val="en-GB" w:eastAsia="en-US"/>
              </w:rPr>
              <w:t>, Morocco</w:t>
            </w:r>
          </w:p>
        </w:tc>
      </w:tr>
      <w:tr w:rsidR="009022B6" w:rsidRPr="00297324" w14:paraId="4CE2D19B" w14:textId="77777777" w:rsidTr="00707C27">
        <w:tc>
          <w:tcPr>
            <w:tcW w:w="1696" w:type="dxa"/>
          </w:tcPr>
          <w:p w14:paraId="7292C43E" w14:textId="77777777" w:rsidR="009022B6" w:rsidRPr="00297324" w:rsidRDefault="009022B6" w:rsidP="00707C27">
            <w:pPr>
              <w:jc w:val="both"/>
              <w:rPr>
                <w:rFonts w:ascii="Candara" w:hAnsi="Candara"/>
                <w:b/>
                <w:bCs/>
                <w:sz w:val="22"/>
                <w:szCs w:val="22"/>
              </w:rPr>
            </w:pPr>
            <w:r w:rsidRPr="00297324">
              <w:rPr>
                <w:rFonts w:ascii="Candara" w:hAnsi="Candara"/>
                <w:b/>
                <w:bCs/>
                <w:sz w:val="22"/>
                <w:szCs w:val="22"/>
              </w:rPr>
              <w:lastRenderedPageBreak/>
              <w:t>17.00</w:t>
            </w:r>
            <w:r>
              <w:rPr>
                <w:rFonts w:ascii="Candara" w:hAnsi="Candara"/>
                <w:b/>
                <w:bCs/>
                <w:sz w:val="22"/>
                <w:szCs w:val="22"/>
              </w:rPr>
              <w:t>-17.15</w:t>
            </w:r>
          </w:p>
        </w:tc>
        <w:tc>
          <w:tcPr>
            <w:tcW w:w="7792" w:type="dxa"/>
          </w:tcPr>
          <w:p w14:paraId="037F7CC9" w14:textId="77777777" w:rsidR="009022B6" w:rsidRPr="00297324" w:rsidRDefault="009022B6" w:rsidP="00707C27">
            <w:pPr>
              <w:jc w:val="both"/>
              <w:rPr>
                <w:rFonts w:ascii="Candara" w:hAnsi="Candara"/>
                <w:sz w:val="22"/>
                <w:szCs w:val="22"/>
              </w:rPr>
            </w:pPr>
            <w:r>
              <w:rPr>
                <w:rFonts w:ascii="Candara" w:hAnsi="Candara"/>
                <w:b/>
                <w:sz w:val="22"/>
                <w:szCs w:val="22"/>
              </w:rPr>
              <w:t>Coffee Break Networking</w:t>
            </w:r>
          </w:p>
        </w:tc>
      </w:tr>
      <w:tr w:rsidR="009022B6" w:rsidRPr="008A2C57" w14:paraId="33D5E935" w14:textId="77777777" w:rsidTr="00707C27">
        <w:tc>
          <w:tcPr>
            <w:tcW w:w="1696" w:type="dxa"/>
          </w:tcPr>
          <w:p w14:paraId="3490160E" w14:textId="77777777" w:rsidR="009022B6" w:rsidRPr="00297324" w:rsidRDefault="009022B6" w:rsidP="00707C27">
            <w:pPr>
              <w:jc w:val="center"/>
              <w:rPr>
                <w:rFonts w:ascii="Candara" w:hAnsi="Candara"/>
                <w:b/>
                <w:bCs/>
                <w:sz w:val="22"/>
                <w:szCs w:val="22"/>
              </w:rPr>
            </w:pPr>
            <w:r>
              <w:rPr>
                <w:rFonts w:ascii="Candara" w:hAnsi="Candara"/>
                <w:b/>
                <w:bCs/>
                <w:sz w:val="22"/>
                <w:szCs w:val="22"/>
              </w:rPr>
              <w:t>17.15</w:t>
            </w:r>
          </w:p>
        </w:tc>
        <w:tc>
          <w:tcPr>
            <w:tcW w:w="7792" w:type="dxa"/>
          </w:tcPr>
          <w:p w14:paraId="16AADC66" w14:textId="77777777" w:rsidR="009022B6" w:rsidRPr="00A75F01" w:rsidRDefault="009022B6" w:rsidP="00707C27">
            <w:pPr>
              <w:jc w:val="both"/>
              <w:rPr>
                <w:rFonts w:ascii="Candara" w:hAnsi="Candara"/>
                <w:b/>
                <w:sz w:val="22"/>
                <w:szCs w:val="22"/>
                <w:lang w:val="en-GB"/>
              </w:rPr>
            </w:pPr>
            <w:r w:rsidRPr="00A75F01">
              <w:rPr>
                <w:rFonts w:ascii="Candara" w:hAnsi="Candara"/>
                <w:b/>
                <w:sz w:val="22"/>
                <w:szCs w:val="22"/>
                <w:lang w:val="en-GB"/>
              </w:rPr>
              <w:t>End of first day activities</w:t>
            </w:r>
          </w:p>
        </w:tc>
      </w:tr>
    </w:tbl>
    <w:p w14:paraId="794E68CE" w14:textId="7B7D1FE2" w:rsidR="009022B6" w:rsidRPr="009022B6" w:rsidRDefault="009022B6" w:rsidP="009022B6">
      <w:pPr>
        <w:rPr>
          <w:rFonts w:ascii="Candara" w:hAnsi="Candara"/>
          <w:b/>
          <w:bCs/>
          <w:sz w:val="20"/>
          <w:szCs w:val="20"/>
        </w:rPr>
      </w:pPr>
    </w:p>
    <w:p w14:paraId="50179D12" w14:textId="77777777" w:rsidR="009022B6" w:rsidRPr="00A75F01" w:rsidRDefault="009022B6" w:rsidP="009022B6">
      <w:pPr>
        <w:jc w:val="both"/>
        <w:rPr>
          <w:rFonts w:ascii="Candara" w:hAnsi="Candara"/>
          <w:b/>
          <w:sz w:val="18"/>
          <w:szCs w:val="18"/>
        </w:rPr>
      </w:pPr>
    </w:p>
    <w:tbl>
      <w:tblPr>
        <w:tblStyle w:val="Tabelraster"/>
        <w:tblW w:w="0" w:type="auto"/>
        <w:tblLook w:val="04A0" w:firstRow="1" w:lastRow="0" w:firstColumn="1" w:lastColumn="0" w:noHBand="0" w:noVBand="1"/>
      </w:tblPr>
      <w:tblGrid>
        <w:gridCol w:w="1633"/>
        <w:gridCol w:w="7429"/>
      </w:tblGrid>
      <w:tr w:rsidR="009022B6" w:rsidRPr="00F54A3E" w14:paraId="369FD202" w14:textId="77777777" w:rsidTr="00707C27">
        <w:tc>
          <w:tcPr>
            <w:tcW w:w="9488" w:type="dxa"/>
            <w:gridSpan w:val="2"/>
            <w:shd w:val="clear" w:color="auto" w:fill="C00000"/>
          </w:tcPr>
          <w:p w14:paraId="34F1ADA8" w14:textId="77777777" w:rsidR="009022B6" w:rsidRPr="00F54A3E" w:rsidRDefault="009022B6" w:rsidP="00707C27">
            <w:pPr>
              <w:jc w:val="center"/>
              <w:rPr>
                <w:rFonts w:ascii="Candara" w:hAnsi="Candara"/>
                <w:b/>
                <w:bCs/>
                <w:sz w:val="22"/>
                <w:szCs w:val="22"/>
              </w:rPr>
            </w:pPr>
            <w:r>
              <w:rPr>
                <w:rFonts w:ascii="Candara" w:hAnsi="Candara"/>
                <w:b/>
                <w:bCs/>
                <w:sz w:val="22"/>
                <w:szCs w:val="22"/>
              </w:rPr>
              <w:t xml:space="preserve">Tuesday, </w:t>
            </w:r>
            <w:proofErr w:type="spellStart"/>
            <w:r>
              <w:rPr>
                <w:rFonts w:ascii="Candara" w:hAnsi="Candara"/>
                <w:b/>
                <w:bCs/>
              </w:rPr>
              <w:t>January</w:t>
            </w:r>
            <w:proofErr w:type="spellEnd"/>
            <w:r>
              <w:rPr>
                <w:rFonts w:ascii="Candara" w:hAnsi="Candara"/>
                <w:b/>
                <w:bCs/>
              </w:rPr>
              <w:t>, 8</w:t>
            </w:r>
            <w:r w:rsidRPr="00976D80">
              <w:rPr>
                <w:rFonts w:ascii="Candara" w:hAnsi="Candara"/>
                <w:b/>
                <w:bCs/>
                <w:vertAlign w:val="superscript"/>
              </w:rPr>
              <w:t>th</w:t>
            </w:r>
            <w:r>
              <w:rPr>
                <w:rFonts w:ascii="Candara" w:hAnsi="Candara"/>
                <w:b/>
                <w:bCs/>
              </w:rPr>
              <w:t xml:space="preserve"> </w:t>
            </w:r>
            <w:r w:rsidRPr="00297324">
              <w:rPr>
                <w:rFonts w:ascii="Candara" w:hAnsi="Candara"/>
                <w:b/>
                <w:bCs/>
              </w:rPr>
              <w:t>2019</w:t>
            </w:r>
          </w:p>
        </w:tc>
      </w:tr>
      <w:tr w:rsidR="009022B6" w:rsidRPr="008A2C57" w14:paraId="5FAB798B" w14:textId="77777777" w:rsidTr="00707C27">
        <w:trPr>
          <w:trHeight w:val="5438"/>
        </w:trPr>
        <w:tc>
          <w:tcPr>
            <w:tcW w:w="1696" w:type="dxa"/>
          </w:tcPr>
          <w:p w14:paraId="2C48779C" w14:textId="77777777" w:rsidR="009022B6" w:rsidRDefault="009022B6" w:rsidP="00707C27">
            <w:pPr>
              <w:jc w:val="both"/>
              <w:rPr>
                <w:rFonts w:ascii="Candara" w:hAnsi="Candara"/>
                <w:b/>
                <w:bCs/>
                <w:sz w:val="22"/>
                <w:szCs w:val="22"/>
              </w:rPr>
            </w:pPr>
          </w:p>
          <w:p w14:paraId="73217030" w14:textId="77777777" w:rsidR="009022B6" w:rsidRDefault="009022B6" w:rsidP="00707C27">
            <w:pPr>
              <w:jc w:val="both"/>
              <w:rPr>
                <w:rFonts w:ascii="Candara" w:hAnsi="Candara"/>
                <w:b/>
                <w:bCs/>
                <w:sz w:val="22"/>
                <w:szCs w:val="22"/>
              </w:rPr>
            </w:pPr>
          </w:p>
          <w:p w14:paraId="64D9DD71" w14:textId="77777777" w:rsidR="009022B6" w:rsidRDefault="009022B6" w:rsidP="00707C27">
            <w:pPr>
              <w:jc w:val="both"/>
              <w:rPr>
                <w:rFonts w:ascii="Candara" w:hAnsi="Candara"/>
                <w:b/>
                <w:bCs/>
                <w:sz w:val="22"/>
                <w:szCs w:val="22"/>
              </w:rPr>
            </w:pPr>
          </w:p>
          <w:p w14:paraId="15112992" w14:textId="77777777" w:rsidR="009022B6" w:rsidRDefault="009022B6" w:rsidP="00707C27">
            <w:pPr>
              <w:jc w:val="both"/>
              <w:rPr>
                <w:rFonts w:ascii="Candara" w:hAnsi="Candara"/>
                <w:b/>
                <w:bCs/>
                <w:sz w:val="22"/>
                <w:szCs w:val="22"/>
              </w:rPr>
            </w:pPr>
          </w:p>
          <w:p w14:paraId="4E7480A2" w14:textId="77777777" w:rsidR="009022B6" w:rsidRDefault="009022B6" w:rsidP="00707C27">
            <w:pPr>
              <w:jc w:val="both"/>
              <w:rPr>
                <w:rFonts w:ascii="Candara" w:hAnsi="Candara"/>
                <w:b/>
                <w:bCs/>
                <w:sz w:val="22"/>
                <w:szCs w:val="22"/>
              </w:rPr>
            </w:pPr>
          </w:p>
          <w:p w14:paraId="6677A256" w14:textId="77777777" w:rsidR="009022B6" w:rsidRDefault="009022B6" w:rsidP="00707C27">
            <w:pPr>
              <w:jc w:val="both"/>
              <w:rPr>
                <w:rFonts w:ascii="Candara" w:hAnsi="Candara"/>
                <w:b/>
                <w:bCs/>
                <w:sz w:val="22"/>
                <w:szCs w:val="22"/>
              </w:rPr>
            </w:pPr>
          </w:p>
          <w:p w14:paraId="169BB521" w14:textId="77777777" w:rsidR="009022B6" w:rsidRDefault="009022B6" w:rsidP="00707C27">
            <w:pPr>
              <w:jc w:val="both"/>
              <w:rPr>
                <w:rFonts w:ascii="Candara" w:hAnsi="Candara"/>
                <w:b/>
                <w:bCs/>
                <w:sz w:val="22"/>
                <w:szCs w:val="22"/>
              </w:rPr>
            </w:pPr>
          </w:p>
          <w:p w14:paraId="6E807E70" w14:textId="77777777" w:rsidR="009022B6" w:rsidRDefault="009022B6" w:rsidP="00707C27">
            <w:pPr>
              <w:jc w:val="both"/>
              <w:rPr>
                <w:rFonts w:ascii="Candara" w:hAnsi="Candara"/>
                <w:b/>
                <w:bCs/>
                <w:sz w:val="22"/>
                <w:szCs w:val="22"/>
              </w:rPr>
            </w:pPr>
          </w:p>
          <w:p w14:paraId="527F8B84" w14:textId="77777777" w:rsidR="009022B6" w:rsidRDefault="009022B6" w:rsidP="00707C27">
            <w:pPr>
              <w:jc w:val="both"/>
              <w:rPr>
                <w:rFonts w:ascii="Candara" w:hAnsi="Candara"/>
                <w:b/>
                <w:bCs/>
                <w:sz w:val="22"/>
                <w:szCs w:val="22"/>
              </w:rPr>
            </w:pPr>
          </w:p>
          <w:p w14:paraId="02183879" w14:textId="77777777" w:rsidR="009022B6" w:rsidRDefault="009022B6" w:rsidP="00707C27">
            <w:pPr>
              <w:jc w:val="both"/>
              <w:rPr>
                <w:rFonts w:ascii="Candara" w:hAnsi="Candara"/>
                <w:b/>
                <w:bCs/>
                <w:sz w:val="22"/>
                <w:szCs w:val="22"/>
              </w:rPr>
            </w:pPr>
          </w:p>
          <w:p w14:paraId="763B348C"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09.00 – 10.30</w:t>
            </w:r>
          </w:p>
        </w:tc>
        <w:tc>
          <w:tcPr>
            <w:tcW w:w="7792" w:type="dxa"/>
          </w:tcPr>
          <w:p w14:paraId="585BE0B6" w14:textId="77777777" w:rsidR="009022B6" w:rsidRPr="00610EFC" w:rsidRDefault="009022B6" w:rsidP="00707C27">
            <w:pPr>
              <w:jc w:val="both"/>
              <w:rPr>
                <w:rFonts w:ascii="Candara" w:hAnsi="Candara"/>
                <w:b/>
                <w:color w:val="0070C0"/>
                <w:sz w:val="22"/>
                <w:szCs w:val="22"/>
                <w:lang w:val="en-GB"/>
              </w:rPr>
            </w:pPr>
            <w:r w:rsidRPr="00610EFC">
              <w:rPr>
                <w:rFonts w:ascii="Candara" w:hAnsi="Candara"/>
                <w:b/>
                <w:sz w:val="22"/>
                <w:szCs w:val="22"/>
                <w:lang w:val="en-GB"/>
              </w:rPr>
              <w:t xml:space="preserve">Plenary Session 2 </w:t>
            </w:r>
            <w:r w:rsidRPr="00610EFC">
              <w:rPr>
                <w:rFonts w:ascii="Candara" w:hAnsi="Candara"/>
                <w:b/>
                <w:color w:val="0070C0"/>
                <w:sz w:val="22"/>
                <w:szCs w:val="22"/>
                <w:lang w:val="en-GB"/>
              </w:rPr>
              <w:t xml:space="preserve"> </w:t>
            </w:r>
          </w:p>
          <w:p w14:paraId="57C88EA4" w14:textId="77777777" w:rsidR="009022B6" w:rsidRPr="00610EFC" w:rsidRDefault="009022B6" w:rsidP="00707C27">
            <w:pPr>
              <w:jc w:val="both"/>
              <w:rPr>
                <w:rFonts w:ascii="Candara" w:hAnsi="Candara"/>
                <w:b/>
                <w:color w:val="0070C0"/>
                <w:sz w:val="22"/>
                <w:szCs w:val="22"/>
                <w:lang w:val="en-GB"/>
              </w:rPr>
            </w:pPr>
            <w:r w:rsidRPr="00610EFC">
              <w:rPr>
                <w:rFonts w:ascii="Candara" w:hAnsi="Candara"/>
                <w:b/>
                <w:color w:val="C00000"/>
                <w:sz w:val="22"/>
                <w:szCs w:val="22"/>
                <w:lang w:val="en-GB"/>
              </w:rPr>
              <w:t xml:space="preserve">Inclusive Education: what challenges and innovations in terms of </w:t>
            </w:r>
            <w:proofErr w:type="gramStart"/>
            <w:r w:rsidRPr="00610EFC">
              <w:rPr>
                <w:rFonts w:ascii="Candara" w:hAnsi="Candara"/>
                <w:b/>
                <w:color w:val="C00000"/>
                <w:sz w:val="22"/>
                <w:szCs w:val="22"/>
                <w:lang w:val="en-GB"/>
              </w:rPr>
              <w:t>evaluation ?</w:t>
            </w:r>
            <w:proofErr w:type="gramEnd"/>
            <w:r w:rsidRPr="00610EFC">
              <w:rPr>
                <w:rFonts w:ascii="Candara" w:hAnsi="Candara"/>
                <w:b/>
                <w:color w:val="C00000"/>
                <w:sz w:val="22"/>
                <w:szCs w:val="22"/>
                <w:lang w:val="en-GB"/>
              </w:rPr>
              <w:t xml:space="preserve"> </w:t>
            </w:r>
          </w:p>
          <w:p w14:paraId="44151254" w14:textId="77777777" w:rsidR="009022B6" w:rsidRPr="00610EFC" w:rsidRDefault="009022B6" w:rsidP="00707C27">
            <w:pPr>
              <w:jc w:val="both"/>
              <w:rPr>
                <w:rFonts w:ascii="Candara" w:hAnsi="Candara"/>
                <w:sz w:val="22"/>
                <w:szCs w:val="22"/>
                <w:lang w:val="en-GB"/>
              </w:rPr>
            </w:pPr>
            <w:proofErr w:type="gramStart"/>
            <w:r w:rsidRPr="00610EFC">
              <w:rPr>
                <w:rFonts w:ascii="Candara" w:hAnsi="Candara"/>
                <w:b/>
                <w:sz w:val="22"/>
                <w:szCs w:val="22"/>
                <w:lang w:val="en-GB"/>
              </w:rPr>
              <w:t>Chairman :</w:t>
            </w:r>
            <w:proofErr w:type="gramEnd"/>
            <w:r w:rsidRPr="00610EFC">
              <w:rPr>
                <w:rFonts w:ascii="Candara" w:hAnsi="Candara"/>
                <w:b/>
                <w:sz w:val="22"/>
                <w:szCs w:val="22"/>
                <w:lang w:val="en-GB"/>
              </w:rPr>
              <w:t xml:space="preserve"> </w:t>
            </w:r>
            <w:proofErr w:type="spellStart"/>
            <w:r w:rsidRPr="00610EFC">
              <w:rPr>
                <w:rFonts w:ascii="Candara" w:hAnsi="Candara"/>
                <w:b/>
                <w:color w:val="632423" w:themeColor="accent2" w:themeShade="80"/>
                <w:sz w:val="22"/>
                <w:szCs w:val="22"/>
                <w:lang w:val="en-GB"/>
              </w:rPr>
              <w:t>Mahjoub</w:t>
            </w:r>
            <w:proofErr w:type="spellEnd"/>
            <w:r w:rsidRPr="00610EFC">
              <w:rPr>
                <w:rFonts w:ascii="Candara" w:hAnsi="Candara"/>
                <w:b/>
                <w:color w:val="632423" w:themeColor="accent2" w:themeShade="80"/>
                <w:sz w:val="22"/>
                <w:szCs w:val="22"/>
                <w:lang w:val="en-GB"/>
              </w:rPr>
              <w:t xml:space="preserve"> EL HIBA</w:t>
            </w:r>
            <w:r w:rsidRPr="00610EFC">
              <w:rPr>
                <w:rFonts w:ascii="Candara" w:hAnsi="Candara"/>
                <w:b/>
                <w:sz w:val="22"/>
                <w:szCs w:val="22"/>
                <w:lang w:val="en-GB"/>
              </w:rPr>
              <w:t xml:space="preserve">, </w:t>
            </w:r>
            <w:r>
              <w:rPr>
                <w:rFonts w:ascii="Candara" w:hAnsi="Candara"/>
                <w:bCs/>
                <w:sz w:val="22"/>
                <w:szCs w:val="22"/>
                <w:lang w:val="en-GB"/>
              </w:rPr>
              <w:t>University Professor</w:t>
            </w:r>
            <w:r w:rsidRPr="00610EFC">
              <w:rPr>
                <w:rFonts w:ascii="Candara" w:hAnsi="Candara"/>
                <w:bCs/>
                <w:sz w:val="22"/>
                <w:szCs w:val="22"/>
                <w:lang w:val="en-GB"/>
              </w:rPr>
              <w:t xml:space="preserve"> </w:t>
            </w:r>
          </w:p>
          <w:p w14:paraId="776CF7CE" w14:textId="77777777" w:rsidR="009022B6" w:rsidRPr="00610EFC" w:rsidRDefault="009022B6" w:rsidP="009022B6">
            <w:pPr>
              <w:pStyle w:val="Lijstalinea"/>
              <w:numPr>
                <w:ilvl w:val="0"/>
                <w:numId w:val="13"/>
              </w:numPr>
              <w:ind w:left="601"/>
              <w:jc w:val="both"/>
              <w:rPr>
                <w:rFonts w:ascii="Candara" w:hAnsi="Candara"/>
                <w:sz w:val="22"/>
                <w:szCs w:val="22"/>
                <w:lang w:val="en-US"/>
              </w:rPr>
            </w:pPr>
            <w:r w:rsidRPr="00610EFC">
              <w:rPr>
                <w:rFonts w:ascii="Candara" w:hAnsi="Candara"/>
                <w:b/>
                <w:color w:val="632423" w:themeColor="accent2" w:themeShade="80"/>
                <w:sz w:val="22"/>
                <w:szCs w:val="22"/>
                <w:lang w:val="en-US"/>
              </w:rPr>
              <w:t>Serge THOMAZET</w:t>
            </w:r>
            <w:r w:rsidRPr="00610EFC">
              <w:rPr>
                <w:rFonts w:ascii="Candara" w:hAnsi="Candara"/>
                <w:sz w:val="22"/>
                <w:szCs w:val="22"/>
                <w:lang w:val="en-US"/>
              </w:rPr>
              <w:t xml:space="preserve">, Lecturer and </w:t>
            </w:r>
            <w:proofErr w:type="spellStart"/>
            <w:r w:rsidRPr="00610EFC">
              <w:rPr>
                <w:rFonts w:ascii="Candara" w:hAnsi="Candara"/>
                <w:sz w:val="22"/>
                <w:szCs w:val="22"/>
                <w:lang w:val="en-US"/>
              </w:rPr>
              <w:t>Reseacher</w:t>
            </w:r>
            <w:proofErr w:type="spellEnd"/>
            <w:r>
              <w:rPr>
                <w:rFonts w:ascii="Candara" w:hAnsi="Candara"/>
                <w:sz w:val="22"/>
                <w:szCs w:val="22"/>
                <w:lang w:val="en-US"/>
              </w:rPr>
              <w:t>,</w:t>
            </w:r>
            <w:r w:rsidRPr="00610EFC">
              <w:rPr>
                <w:rFonts w:ascii="Candara" w:hAnsi="Candara"/>
                <w:sz w:val="22"/>
                <w:szCs w:val="22"/>
                <w:lang w:val="en-US"/>
              </w:rPr>
              <w:t xml:space="preserve"> Clermont Auvergne</w:t>
            </w:r>
            <w:r>
              <w:rPr>
                <w:rFonts w:ascii="Candara" w:hAnsi="Candara"/>
                <w:sz w:val="22"/>
                <w:szCs w:val="22"/>
                <w:lang w:val="en-US"/>
              </w:rPr>
              <w:t xml:space="preserve"> University</w:t>
            </w:r>
            <w:r w:rsidRPr="00610EFC">
              <w:rPr>
                <w:rFonts w:ascii="Candara" w:hAnsi="Candara"/>
                <w:sz w:val="22"/>
                <w:szCs w:val="22"/>
                <w:lang w:val="en-US"/>
              </w:rPr>
              <w:t xml:space="preserve">, Research Laboratory of Activity, </w:t>
            </w:r>
            <w:proofErr w:type="spellStart"/>
            <w:r w:rsidRPr="00610EFC">
              <w:rPr>
                <w:rFonts w:ascii="Candara" w:hAnsi="Candara"/>
                <w:sz w:val="22"/>
                <w:szCs w:val="22"/>
                <w:lang w:val="en-US"/>
              </w:rPr>
              <w:t>Knowlegde</w:t>
            </w:r>
            <w:proofErr w:type="spellEnd"/>
            <w:r w:rsidRPr="00610EFC">
              <w:rPr>
                <w:rFonts w:ascii="Candara" w:hAnsi="Candara"/>
                <w:sz w:val="22"/>
                <w:szCs w:val="22"/>
                <w:lang w:val="en-US"/>
              </w:rPr>
              <w:t>, Sharing of Experience, Education - France</w:t>
            </w:r>
          </w:p>
          <w:p w14:paraId="2A6B8B21" w14:textId="77777777" w:rsidR="009022B6" w:rsidRPr="00610EFC" w:rsidRDefault="009022B6" w:rsidP="00707C27">
            <w:pPr>
              <w:pStyle w:val="Lijstalinea"/>
              <w:ind w:left="601"/>
              <w:jc w:val="both"/>
              <w:rPr>
                <w:rFonts w:ascii="Candara" w:hAnsi="Candara"/>
                <w:b/>
                <w:sz w:val="22"/>
                <w:szCs w:val="22"/>
                <w:lang w:val="en-US"/>
              </w:rPr>
            </w:pPr>
            <w:r w:rsidRPr="00610EFC">
              <w:rPr>
                <w:rFonts w:ascii="Candara" w:hAnsi="Candara"/>
                <w:b/>
                <w:sz w:val="22"/>
                <w:szCs w:val="22"/>
                <w:lang w:val="en-US"/>
              </w:rPr>
              <w:t xml:space="preserve">Evaluation in the context of Inclusion </w:t>
            </w:r>
          </w:p>
          <w:p w14:paraId="7AC53D0A" w14:textId="77777777" w:rsidR="009022B6" w:rsidRPr="00610EFC" w:rsidRDefault="009022B6" w:rsidP="009022B6">
            <w:pPr>
              <w:pStyle w:val="Lijstalinea"/>
              <w:numPr>
                <w:ilvl w:val="0"/>
                <w:numId w:val="13"/>
              </w:numPr>
              <w:ind w:left="601"/>
              <w:jc w:val="both"/>
              <w:rPr>
                <w:rFonts w:ascii="Candara" w:hAnsi="Candara"/>
                <w:sz w:val="22"/>
                <w:szCs w:val="22"/>
                <w:lang w:val="en-GB"/>
              </w:rPr>
            </w:pPr>
            <w:r w:rsidRPr="00610EFC">
              <w:rPr>
                <w:rFonts w:ascii="Candara" w:hAnsi="Candara"/>
                <w:b/>
                <w:color w:val="632423" w:themeColor="accent2" w:themeShade="80"/>
                <w:sz w:val="22"/>
                <w:szCs w:val="22"/>
                <w:lang w:val="en-GB"/>
              </w:rPr>
              <w:t>Humberto Javier RODRIGUEZ FERNANDEZ</w:t>
            </w:r>
            <w:r w:rsidRPr="00610EFC">
              <w:rPr>
                <w:rFonts w:ascii="Candara" w:hAnsi="Candara"/>
                <w:b/>
                <w:sz w:val="22"/>
                <w:szCs w:val="22"/>
                <w:lang w:val="en-GB"/>
              </w:rPr>
              <w:t>,</w:t>
            </w:r>
            <w:r w:rsidRPr="00610EFC">
              <w:rPr>
                <w:rFonts w:ascii="Candara" w:hAnsi="Candara"/>
                <w:sz w:val="22"/>
                <w:szCs w:val="22"/>
                <w:lang w:val="en-GB"/>
              </w:rPr>
              <w:t xml:space="preserve"> Director of the Humberto Ramos Lozano Mainstream School of Specialisation (Monterrey) – Mexico</w:t>
            </w:r>
          </w:p>
          <w:p w14:paraId="7BC3907B" w14:textId="77777777" w:rsidR="009022B6" w:rsidRPr="00610EFC" w:rsidRDefault="009022B6" w:rsidP="00707C27">
            <w:pPr>
              <w:pStyle w:val="Lijstalinea"/>
              <w:ind w:left="601"/>
              <w:jc w:val="both"/>
              <w:rPr>
                <w:rFonts w:ascii="Candara" w:eastAsia="Calibri" w:hAnsi="Candara" w:cs="Times New Roman"/>
                <w:b/>
                <w:sz w:val="22"/>
                <w:szCs w:val="22"/>
                <w:lang w:val="en-GB" w:eastAsia="en-US"/>
              </w:rPr>
            </w:pPr>
            <w:r w:rsidRPr="00610EFC">
              <w:rPr>
                <w:rFonts w:ascii="Candara" w:hAnsi="Candara"/>
                <w:b/>
                <w:sz w:val="22"/>
                <w:szCs w:val="22"/>
                <w:lang w:val="en-GB"/>
              </w:rPr>
              <w:t>Assessment, from intentions to tools</w:t>
            </w:r>
          </w:p>
          <w:p w14:paraId="188AB599" w14:textId="77777777" w:rsidR="009022B6" w:rsidRPr="00D63AD8" w:rsidRDefault="009022B6" w:rsidP="009022B6">
            <w:pPr>
              <w:pStyle w:val="Lijstalinea"/>
              <w:numPr>
                <w:ilvl w:val="0"/>
                <w:numId w:val="13"/>
              </w:numPr>
              <w:ind w:left="601"/>
              <w:jc w:val="both"/>
              <w:rPr>
                <w:rFonts w:ascii="Candara" w:hAnsi="Candara"/>
                <w:sz w:val="22"/>
                <w:szCs w:val="22"/>
                <w:lang w:val="en-GB"/>
              </w:rPr>
            </w:pPr>
            <w:r w:rsidRPr="00D63AD8">
              <w:rPr>
                <w:rFonts w:ascii="Candara" w:hAnsi="Candara"/>
                <w:b/>
                <w:color w:val="632423" w:themeColor="accent2" w:themeShade="80"/>
                <w:sz w:val="22"/>
                <w:szCs w:val="22"/>
                <w:lang w:val="en-GB"/>
              </w:rPr>
              <w:t>Jean HORVAIS,</w:t>
            </w:r>
            <w:r w:rsidRPr="00D63AD8">
              <w:rPr>
                <w:rFonts w:ascii="Candara" w:hAnsi="Candara"/>
                <w:sz w:val="22"/>
                <w:szCs w:val="22"/>
                <w:lang w:val="en-GB"/>
              </w:rPr>
              <w:t xml:space="preserve"> University Professor, </w:t>
            </w:r>
            <w:proofErr w:type="spellStart"/>
            <w:r w:rsidRPr="00D63AD8">
              <w:rPr>
                <w:rFonts w:ascii="Candara" w:hAnsi="Candara"/>
                <w:sz w:val="22"/>
                <w:szCs w:val="22"/>
                <w:lang w:val="en-GB"/>
              </w:rPr>
              <w:t>Departement</w:t>
            </w:r>
            <w:proofErr w:type="spellEnd"/>
            <w:r w:rsidRPr="00D63AD8">
              <w:rPr>
                <w:rFonts w:ascii="Candara" w:hAnsi="Candara"/>
                <w:sz w:val="22"/>
                <w:szCs w:val="22"/>
                <w:lang w:val="en-GB"/>
              </w:rPr>
              <w:t xml:space="preserve"> of Specialized Education and </w:t>
            </w:r>
            <w:proofErr w:type="gramStart"/>
            <w:r w:rsidRPr="00D63AD8">
              <w:rPr>
                <w:rFonts w:ascii="Candara" w:hAnsi="Candara"/>
                <w:sz w:val="22"/>
                <w:szCs w:val="22"/>
                <w:lang w:val="en-GB"/>
              </w:rPr>
              <w:t>Training,  Québec</w:t>
            </w:r>
            <w:proofErr w:type="gramEnd"/>
            <w:r w:rsidRPr="00D63AD8">
              <w:rPr>
                <w:rFonts w:ascii="Candara" w:hAnsi="Candara"/>
                <w:sz w:val="22"/>
                <w:szCs w:val="22"/>
                <w:lang w:val="en-GB"/>
              </w:rPr>
              <w:t xml:space="preserve"> University (Montr</w:t>
            </w:r>
            <w:r>
              <w:rPr>
                <w:rFonts w:ascii="Candara" w:hAnsi="Candara"/>
                <w:sz w:val="22"/>
                <w:szCs w:val="22"/>
                <w:lang w:val="en-GB"/>
              </w:rPr>
              <w:t>e</w:t>
            </w:r>
            <w:r w:rsidRPr="00D63AD8">
              <w:rPr>
                <w:rFonts w:ascii="Candara" w:hAnsi="Candara"/>
                <w:sz w:val="22"/>
                <w:szCs w:val="22"/>
                <w:lang w:val="en-GB"/>
              </w:rPr>
              <w:t>al) - Canada</w:t>
            </w:r>
          </w:p>
          <w:p w14:paraId="1C656C40" w14:textId="77777777" w:rsidR="009022B6" w:rsidRPr="00610EFC" w:rsidRDefault="009022B6" w:rsidP="00707C27">
            <w:pPr>
              <w:pStyle w:val="Lijstalinea"/>
              <w:ind w:left="601"/>
              <w:jc w:val="both"/>
              <w:rPr>
                <w:rFonts w:ascii="Candara" w:hAnsi="Candara"/>
                <w:b/>
                <w:sz w:val="22"/>
                <w:szCs w:val="22"/>
                <w:lang w:val="en-GB"/>
              </w:rPr>
            </w:pPr>
            <w:r w:rsidRPr="00610EFC">
              <w:rPr>
                <w:rFonts w:ascii="Candara" w:hAnsi="Candara"/>
                <w:b/>
                <w:sz w:val="22"/>
                <w:szCs w:val="22"/>
                <w:lang w:val="en-US"/>
              </w:rPr>
              <w:t xml:space="preserve">Assessment and Inclusive </w:t>
            </w:r>
            <w:proofErr w:type="gramStart"/>
            <w:r w:rsidRPr="00610EFC">
              <w:rPr>
                <w:rFonts w:ascii="Candara" w:hAnsi="Candara"/>
                <w:b/>
                <w:sz w:val="22"/>
                <w:szCs w:val="22"/>
                <w:lang w:val="en-US"/>
              </w:rPr>
              <w:t>Practices :</w:t>
            </w:r>
            <w:proofErr w:type="gramEnd"/>
            <w:r w:rsidRPr="00610EFC">
              <w:rPr>
                <w:rFonts w:ascii="Candara" w:hAnsi="Candara"/>
                <w:b/>
                <w:sz w:val="22"/>
                <w:szCs w:val="22"/>
                <w:lang w:val="en-US"/>
              </w:rPr>
              <w:t xml:space="preserve"> a case of the Network of Public Alternative Schools in Quebec</w:t>
            </w:r>
          </w:p>
          <w:p w14:paraId="79F69988" w14:textId="77777777" w:rsidR="009022B6" w:rsidRPr="00610EFC" w:rsidRDefault="009022B6" w:rsidP="009022B6">
            <w:pPr>
              <w:pStyle w:val="Lijstalinea"/>
              <w:numPr>
                <w:ilvl w:val="0"/>
                <w:numId w:val="13"/>
              </w:numPr>
              <w:ind w:left="601"/>
              <w:jc w:val="both"/>
              <w:rPr>
                <w:rFonts w:ascii="Candara" w:hAnsi="Candara"/>
                <w:b/>
                <w:sz w:val="22"/>
                <w:szCs w:val="22"/>
                <w:lang w:val="en-GB"/>
              </w:rPr>
            </w:pPr>
            <w:proofErr w:type="spellStart"/>
            <w:r w:rsidRPr="00610EFC">
              <w:rPr>
                <w:rFonts w:ascii="Candara" w:hAnsi="Candara"/>
                <w:b/>
                <w:color w:val="632423" w:themeColor="accent2" w:themeShade="80"/>
                <w:sz w:val="22"/>
                <w:szCs w:val="22"/>
                <w:lang w:val="en-GB"/>
              </w:rPr>
              <w:t>Rkia</w:t>
            </w:r>
            <w:proofErr w:type="spellEnd"/>
            <w:r w:rsidRPr="00610EFC">
              <w:rPr>
                <w:rFonts w:ascii="Candara" w:hAnsi="Candara"/>
                <w:b/>
                <w:color w:val="632423" w:themeColor="accent2" w:themeShade="80"/>
                <w:sz w:val="22"/>
                <w:szCs w:val="22"/>
                <w:lang w:val="en-GB"/>
              </w:rPr>
              <w:t xml:space="preserve"> CHAFAQI</w:t>
            </w:r>
            <w:r w:rsidRPr="00610EFC">
              <w:rPr>
                <w:rFonts w:ascii="Candara" w:hAnsi="Candara"/>
                <w:b/>
                <w:sz w:val="22"/>
                <w:szCs w:val="22"/>
                <w:lang w:val="en-GB"/>
              </w:rPr>
              <w:t xml:space="preserve">, </w:t>
            </w:r>
            <w:r w:rsidRPr="00610EFC">
              <w:rPr>
                <w:rFonts w:ascii="Candara" w:hAnsi="Candara"/>
                <w:bCs/>
                <w:sz w:val="22"/>
                <w:szCs w:val="22"/>
                <w:lang w:val="en-GB"/>
              </w:rPr>
              <w:t>S</w:t>
            </w:r>
            <w:r w:rsidRPr="00610EFC">
              <w:rPr>
                <w:rFonts w:ascii="Candara" w:hAnsi="Candara"/>
                <w:sz w:val="22"/>
                <w:szCs w:val="22"/>
                <w:lang w:val="en-GB"/>
              </w:rPr>
              <w:t xml:space="preserve">urvey and Analysis Specialist, National Authority of Evaluation, </w:t>
            </w:r>
            <w:r w:rsidRPr="00610EFC">
              <w:rPr>
                <w:rFonts w:ascii="Candara" w:hAnsi="Candara"/>
                <w:bCs/>
                <w:sz w:val="22"/>
                <w:szCs w:val="22"/>
                <w:lang w:val="en-GB"/>
              </w:rPr>
              <w:t>Higher Council for Education, Training and Scientific Research</w:t>
            </w:r>
            <w:r w:rsidRPr="00610EFC">
              <w:rPr>
                <w:rFonts w:ascii="Candara" w:hAnsi="Candara"/>
                <w:sz w:val="22"/>
                <w:szCs w:val="22"/>
                <w:lang w:val="en-GB"/>
              </w:rPr>
              <w:t xml:space="preserve"> </w:t>
            </w:r>
          </w:p>
          <w:p w14:paraId="046CDEC9" w14:textId="77777777" w:rsidR="009022B6" w:rsidRPr="00610EFC" w:rsidRDefault="009022B6" w:rsidP="00707C27">
            <w:pPr>
              <w:pStyle w:val="Lijstalinea"/>
              <w:ind w:left="601"/>
              <w:jc w:val="both"/>
              <w:rPr>
                <w:rFonts w:ascii="Candara" w:hAnsi="Candara"/>
                <w:b/>
                <w:color w:val="0070C0"/>
                <w:sz w:val="22"/>
                <w:szCs w:val="22"/>
                <w:lang w:val="en-GB"/>
              </w:rPr>
            </w:pPr>
            <w:r w:rsidRPr="00610EFC">
              <w:rPr>
                <w:rFonts w:ascii="Calibri" w:hAnsi="Calibri"/>
                <w:b/>
                <w:sz w:val="22"/>
                <w:szCs w:val="22"/>
                <w:lang w:val="en-GB"/>
              </w:rPr>
              <w:t xml:space="preserve">Assessing the model of disabled Children education in </w:t>
            </w:r>
            <w:proofErr w:type="gramStart"/>
            <w:r w:rsidRPr="00610EFC">
              <w:rPr>
                <w:rFonts w:ascii="Calibri" w:hAnsi="Calibri"/>
                <w:b/>
                <w:sz w:val="22"/>
                <w:szCs w:val="22"/>
                <w:lang w:val="en-GB"/>
              </w:rPr>
              <w:t>Morocco :</w:t>
            </w:r>
            <w:proofErr w:type="gramEnd"/>
            <w:r w:rsidRPr="00610EFC">
              <w:rPr>
                <w:rFonts w:ascii="Candara" w:hAnsi="Candara"/>
                <w:b/>
                <w:sz w:val="22"/>
                <w:szCs w:val="22"/>
                <w:lang w:val="en-GB"/>
              </w:rPr>
              <w:t xml:space="preserve"> Presentation of quality survey results</w:t>
            </w:r>
          </w:p>
        </w:tc>
      </w:tr>
      <w:tr w:rsidR="009022B6" w:rsidRPr="00F54A3E" w14:paraId="1D8330EC" w14:textId="77777777" w:rsidTr="00707C27">
        <w:tc>
          <w:tcPr>
            <w:tcW w:w="1696" w:type="dxa"/>
          </w:tcPr>
          <w:p w14:paraId="5062AFFF"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10.30-11.00</w:t>
            </w:r>
          </w:p>
        </w:tc>
        <w:tc>
          <w:tcPr>
            <w:tcW w:w="7792" w:type="dxa"/>
          </w:tcPr>
          <w:p w14:paraId="7506B60E" w14:textId="77777777" w:rsidR="009022B6" w:rsidRPr="00610EFC" w:rsidRDefault="009022B6" w:rsidP="00707C27">
            <w:pPr>
              <w:jc w:val="both"/>
              <w:rPr>
                <w:rFonts w:ascii="Candara" w:hAnsi="Candara"/>
                <w:b/>
                <w:color w:val="632423" w:themeColor="accent2" w:themeShade="80"/>
                <w:sz w:val="22"/>
                <w:szCs w:val="22"/>
              </w:rPr>
            </w:pPr>
            <w:r w:rsidRPr="00610EFC">
              <w:rPr>
                <w:rFonts w:ascii="Candara" w:hAnsi="Candara"/>
                <w:b/>
                <w:sz w:val="22"/>
                <w:szCs w:val="22"/>
              </w:rPr>
              <w:t xml:space="preserve">Q &amp; A </w:t>
            </w:r>
          </w:p>
        </w:tc>
      </w:tr>
      <w:tr w:rsidR="009022B6" w:rsidRPr="00F54A3E" w14:paraId="3B235298" w14:textId="77777777" w:rsidTr="00707C27">
        <w:tc>
          <w:tcPr>
            <w:tcW w:w="1696" w:type="dxa"/>
          </w:tcPr>
          <w:p w14:paraId="4CF88EB2"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11.00-11.15</w:t>
            </w:r>
          </w:p>
        </w:tc>
        <w:tc>
          <w:tcPr>
            <w:tcW w:w="7792" w:type="dxa"/>
          </w:tcPr>
          <w:p w14:paraId="76872F02" w14:textId="77777777" w:rsidR="009022B6" w:rsidRPr="00610EFC" w:rsidRDefault="009022B6" w:rsidP="00707C27">
            <w:pPr>
              <w:rPr>
                <w:rFonts w:ascii="Candara" w:hAnsi="Candara"/>
                <w:b/>
                <w:sz w:val="22"/>
                <w:szCs w:val="22"/>
              </w:rPr>
            </w:pPr>
            <w:r>
              <w:rPr>
                <w:rFonts w:ascii="Candara" w:hAnsi="Candara"/>
                <w:b/>
                <w:sz w:val="22"/>
                <w:szCs w:val="22"/>
              </w:rPr>
              <w:t>Coffee B</w:t>
            </w:r>
            <w:r w:rsidRPr="00610EFC">
              <w:rPr>
                <w:rFonts w:ascii="Candara" w:hAnsi="Candara"/>
                <w:b/>
                <w:sz w:val="22"/>
                <w:szCs w:val="22"/>
              </w:rPr>
              <w:t>reak</w:t>
            </w:r>
            <w:r>
              <w:rPr>
                <w:rFonts w:ascii="Candara" w:hAnsi="Candara"/>
                <w:b/>
                <w:sz w:val="22"/>
                <w:szCs w:val="22"/>
              </w:rPr>
              <w:t xml:space="preserve"> Networking</w:t>
            </w:r>
          </w:p>
        </w:tc>
      </w:tr>
      <w:tr w:rsidR="009022B6" w:rsidRPr="009C770E" w14:paraId="1553E213" w14:textId="77777777" w:rsidTr="00707C27">
        <w:tc>
          <w:tcPr>
            <w:tcW w:w="1696" w:type="dxa"/>
            <w:vMerge w:val="restart"/>
          </w:tcPr>
          <w:p w14:paraId="5524563A" w14:textId="77777777" w:rsidR="009022B6" w:rsidRDefault="009022B6" w:rsidP="00707C27">
            <w:pPr>
              <w:jc w:val="both"/>
              <w:rPr>
                <w:rFonts w:ascii="Candara" w:hAnsi="Candara"/>
                <w:b/>
                <w:bCs/>
                <w:sz w:val="22"/>
                <w:szCs w:val="22"/>
              </w:rPr>
            </w:pPr>
          </w:p>
          <w:p w14:paraId="6E0CD412" w14:textId="77777777" w:rsidR="009022B6" w:rsidRDefault="009022B6" w:rsidP="00707C27">
            <w:pPr>
              <w:jc w:val="both"/>
              <w:rPr>
                <w:rFonts w:ascii="Candara" w:hAnsi="Candara"/>
                <w:b/>
                <w:bCs/>
                <w:sz w:val="22"/>
                <w:szCs w:val="22"/>
              </w:rPr>
            </w:pPr>
          </w:p>
          <w:p w14:paraId="7D30B10B" w14:textId="77777777" w:rsidR="009022B6" w:rsidRDefault="009022B6" w:rsidP="00707C27">
            <w:pPr>
              <w:jc w:val="both"/>
              <w:rPr>
                <w:rFonts w:ascii="Candara" w:hAnsi="Candara"/>
                <w:b/>
                <w:bCs/>
                <w:sz w:val="22"/>
                <w:szCs w:val="22"/>
              </w:rPr>
            </w:pPr>
          </w:p>
          <w:p w14:paraId="5004F299" w14:textId="77777777" w:rsidR="009022B6" w:rsidRDefault="009022B6" w:rsidP="00707C27">
            <w:pPr>
              <w:jc w:val="both"/>
              <w:rPr>
                <w:rFonts w:ascii="Candara" w:hAnsi="Candara"/>
                <w:b/>
                <w:bCs/>
                <w:sz w:val="22"/>
                <w:szCs w:val="22"/>
              </w:rPr>
            </w:pPr>
          </w:p>
          <w:p w14:paraId="68DBBE4E" w14:textId="77777777" w:rsidR="009022B6" w:rsidRDefault="009022B6" w:rsidP="00707C27">
            <w:pPr>
              <w:jc w:val="both"/>
              <w:rPr>
                <w:rFonts w:ascii="Candara" w:hAnsi="Candara"/>
                <w:b/>
                <w:bCs/>
                <w:sz w:val="22"/>
                <w:szCs w:val="22"/>
              </w:rPr>
            </w:pPr>
          </w:p>
          <w:p w14:paraId="5120B7A9" w14:textId="77777777" w:rsidR="009022B6" w:rsidRDefault="009022B6" w:rsidP="00707C27">
            <w:pPr>
              <w:jc w:val="both"/>
              <w:rPr>
                <w:rFonts w:ascii="Candara" w:hAnsi="Candara"/>
                <w:b/>
                <w:bCs/>
                <w:sz w:val="22"/>
                <w:szCs w:val="22"/>
              </w:rPr>
            </w:pPr>
          </w:p>
          <w:p w14:paraId="6F32BBDD" w14:textId="77777777" w:rsidR="009022B6" w:rsidRDefault="009022B6" w:rsidP="00707C27">
            <w:pPr>
              <w:jc w:val="both"/>
              <w:rPr>
                <w:rFonts w:ascii="Candara" w:hAnsi="Candara"/>
                <w:b/>
                <w:bCs/>
                <w:sz w:val="22"/>
                <w:szCs w:val="22"/>
              </w:rPr>
            </w:pPr>
          </w:p>
          <w:p w14:paraId="085DF597" w14:textId="77777777" w:rsidR="009022B6" w:rsidRDefault="009022B6" w:rsidP="00707C27">
            <w:pPr>
              <w:jc w:val="both"/>
              <w:rPr>
                <w:rFonts w:ascii="Candara" w:hAnsi="Candara"/>
                <w:b/>
                <w:bCs/>
                <w:sz w:val="22"/>
                <w:szCs w:val="22"/>
              </w:rPr>
            </w:pPr>
          </w:p>
          <w:p w14:paraId="17A34F57" w14:textId="77777777" w:rsidR="009022B6" w:rsidRDefault="009022B6" w:rsidP="00707C27">
            <w:pPr>
              <w:jc w:val="both"/>
              <w:rPr>
                <w:rFonts w:ascii="Candara" w:hAnsi="Candara"/>
                <w:b/>
                <w:bCs/>
                <w:sz w:val="22"/>
                <w:szCs w:val="22"/>
              </w:rPr>
            </w:pPr>
          </w:p>
          <w:p w14:paraId="6F2779E5" w14:textId="77777777" w:rsidR="009022B6" w:rsidRDefault="009022B6" w:rsidP="00707C27">
            <w:pPr>
              <w:jc w:val="both"/>
              <w:rPr>
                <w:rFonts w:ascii="Candara" w:hAnsi="Candara"/>
                <w:b/>
                <w:bCs/>
                <w:sz w:val="22"/>
                <w:szCs w:val="22"/>
              </w:rPr>
            </w:pPr>
          </w:p>
          <w:p w14:paraId="587C365C"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11.15 – 12.45</w:t>
            </w:r>
          </w:p>
        </w:tc>
        <w:tc>
          <w:tcPr>
            <w:tcW w:w="7792" w:type="dxa"/>
          </w:tcPr>
          <w:p w14:paraId="303E3E1D" w14:textId="77777777" w:rsidR="009022B6" w:rsidRPr="00610EFC" w:rsidRDefault="009022B6" w:rsidP="00707C27">
            <w:pPr>
              <w:rPr>
                <w:rFonts w:ascii="Candara" w:hAnsi="Candara"/>
                <w:b/>
                <w:sz w:val="22"/>
                <w:szCs w:val="22"/>
                <w:lang w:val="en-GB"/>
              </w:rPr>
            </w:pPr>
            <w:r w:rsidRPr="00610EFC">
              <w:rPr>
                <w:rFonts w:ascii="Candara" w:hAnsi="Candara"/>
                <w:b/>
                <w:sz w:val="22"/>
                <w:szCs w:val="22"/>
                <w:lang w:val="en-GB"/>
              </w:rPr>
              <w:t>Plenary Session 3</w:t>
            </w:r>
          </w:p>
          <w:p w14:paraId="5EE1BE71" w14:textId="77777777" w:rsidR="009022B6" w:rsidRPr="00610EFC" w:rsidRDefault="009022B6" w:rsidP="00707C27">
            <w:pPr>
              <w:jc w:val="both"/>
              <w:rPr>
                <w:rFonts w:ascii="Candara" w:hAnsi="Candara"/>
                <w:b/>
                <w:color w:val="0070C0"/>
                <w:sz w:val="22"/>
                <w:szCs w:val="22"/>
                <w:lang w:val="en-GB"/>
              </w:rPr>
            </w:pPr>
            <w:r w:rsidRPr="00610EFC">
              <w:rPr>
                <w:rFonts w:ascii="Candara" w:hAnsi="Candara"/>
                <w:b/>
                <w:color w:val="C00000"/>
                <w:sz w:val="22"/>
                <w:szCs w:val="22"/>
                <w:lang w:val="en-GB"/>
              </w:rPr>
              <w:t>Inclusive </w:t>
            </w:r>
            <w:r w:rsidRPr="00610EFC">
              <w:rPr>
                <w:rFonts w:ascii="Calibri" w:hAnsi="Calibri"/>
                <w:b/>
                <w:color w:val="C00000"/>
                <w:sz w:val="22"/>
                <w:szCs w:val="22"/>
                <w:lang w:val="en-GB"/>
              </w:rPr>
              <w:t>E</w:t>
            </w:r>
            <w:r w:rsidRPr="00610EFC">
              <w:rPr>
                <w:rFonts w:ascii="Candara" w:hAnsi="Candara"/>
                <w:b/>
                <w:color w:val="C00000"/>
                <w:sz w:val="22"/>
                <w:szCs w:val="22"/>
                <w:lang w:val="en-GB"/>
              </w:rPr>
              <w:t xml:space="preserve">ducation: What are the conditions to carry a job </w:t>
            </w:r>
            <w:proofErr w:type="gramStart"/>
            <w:r w:rsidRPr="00610EFC">
              <w:rPr>
                <w:rFonts w:ascii="Candara" w:hAnsi="Candara"/>
                <w:b/>
                <w:color w:val="C00000"/>
                <w:sz w:val="22"/>
                <w:szCs w:val="22"/>
                <w:lang w:val="en-GB"/>
              </w:rPr>
              <w:t>together ?</w:t>
            </w:r>
            <w:proofErr w:type="gramEnd"/>
            <w:r w:rsidRPr="00610EFC">
              <w:rPr>
                <w:rFonts w:ascii="Candara" w:hAnsi="Candara"/>
                <w:b/>
                <w:color w:val="C00000"/>
                <w:sz w:val="22"/>
                <w:szCs w:val="22"/>
                <w:lang w:val="en-GB"/>
              </w:rPr>
              <w:t xml:space="preserve"> </w:t>
            </w:r>
          </w:p>
        </w:tc>
      </w:tr>
      <w:tr w:rsidR="009022B6" w:rsidRPr="008A2C57" w14:paraId="3CAE99F6" w14:textId="77777777" w:rsidTr="00707C27">
        <w:tc>
          <w:tcPr>
            <w:tcW w:w="1696" w:type="dxa"/>
            <w:vMerge/>
          </w:tcPr>
          <w:p w14:paraId="4E14B164" w14:textId="77777777" w:rsidR="009022B6" w:rsidRPr="00000369" w:rsidRDefault="009022B6" w:rsidP="00707C27">
            <w:pPr>
              <w:jc w:val="both"/>
              <w:rPr>
                <w:rFonts w:ascii="Candara" w:hAnsi="Candara"/>
                <w:b/>
                <w:bCs/>
                <w:sz w:val="22"/>
                <w:szCs w:val="22"/>
                <w:lang w:val="en-GB"/>
              </w:rPr>
            </w:pPr>
          </w:p>
        </w:tc>
        <w:tc>
          <w:tcPr>
            <w:tcW w:w="7792" w:type="dxa"/>
          </w:tcPr>
          <w:p w14:paraId="0AE635E7" w14:textId="77777777" w:rsidR="009022B6" w:rsidRPr="00610EFC" w:rsidRDefault="009022B6" w:rsidP="00707C27">
            <w:pPr>
              <w:jc w:val="both"/>
              <w:rPr>
                <w:rFonts w:ascii="Candara" w:hAnsi="Candara"/>
                <w:sz w:val="22"/>
                <w:szCs w:val="22"/>
                <w:lang w:val="en-GB"/>
              </w:rPr>
            </w:pPr>
            <w:proofErr w:type="gramStart"/>
            <w:r w:rsidRPr="00610EFC">
              <w:rPr>
                <w:rFonts w:ascii="Candara" w:hAnsi="Candara"/>
                <w:b/>
                <w:sz w:val="22"/>
                <w:szCs w:val="22"/>
                <w:lang w:val="en-GB"/>
              </w:rPr>
              <w:t xml:space="preserve">Chairman </w:t>
            </w:r>
            <w:r w:rsidRPr="00610EFC">
              <w:rPr>
                <w:rFonts w:ascii="Candara" w:hAnsi="Candara"/>
                <w:b/>
                <w:color w:val="632423" w:themeColor="accent2" w:themeShade="80"/>
                <w:sz w:val="22"/>
                <w:szCs w:val="22"/>
                <w:lang w:val="en-GB"/>
              </w:rPr>
              <w:t>:</w:t>
            </w:r>
            <w:proofErr w:type="gramEnd"/>
            <w:r w:rsidRPr="00610EFC">
              <w:rPr>
                <w:rFonts w:ascii="Candara" w:hAnsi="Candara"/>
                <w:b/>
                <w:color w:val="632423" w:themeColor="accent2" w:themeShade="80"/>
                <w:sz w:val="22"/>
                <w:szCs w:val="22"/>
                <w:lang w:val="en-GB"/>
              </w:rPr>
              <w:t xml:space="preserve"> </w:t>
            </w:r>
            <w:r w:rsidRPr="00610EFC">
              <w:rPr>
                <w:rFonts w:ascii="Candara" w:hAnsi="Candara"/>
                <w:b/>
                <w:color w:val="632423" w:themeColor="accent2" w:themeShade="80"/>
                <w:sz w:val="22"/>
                <w:szCs w:val="22"/>
                <w:lang w:val="en-US"/>
              </w:rPr>
              <w:t>Nicolas EGLIN</w:t>
            </w:r>
            <w:r w:rsidRPr="00610EFC">
              <w:rPr>
                <w:rFonts w:ascii="Candara" w:eastAsia="Times New Roman" w:hAnsi="Candara" w:cs="Calibri"/>
                <w:sz w:val="22"/>
                <w:szCs w:val="22"/>
                <w:lang w:val="en-US"/>
              </w:rPr>
              <w:t xml:space="preserve">, </w:t>
            </w:r>
            <w:r w:rsidRPr="00610EFC">
              <w:rPr>
                <w:rFonts w:ascii="Candara" w:hAnsi="Candara"/>
                <w:sz w:val="22"/>
                <w:szCs w:val="22"/>
                <w:lang w:val="en-US"/>
              </w:rPr>
              <w:t>Director of the Regional Cluster for the Departmental  Association for Public Education Pupils (69) - France</w:t>
            </w:r>
          </w:p>
        </w:tc>
      </w:tr>
      <w:tr w:rsidR="009022B6" w:rsidRPr="008A2C57" w14:paraId="155A7A75" w14:textId="77777777" w:rsidTr="00707C27">
        <w:tc>
          <w:tcPr>
            <w:tcW w:w="1696" w:type="dxa"/>
            <w:vMerge/>
          </w:tcPr>
          <w:p w14:paraId="1155514E" w14:textId="77777777" w:rsidR="009022B6" w:rsidRPr="001906CE" w:rsidRDefault="009022B6" w:rsidP="00707C27">
            <w:pPr>
              <w:jc w:val="both"/>
              <w:rPr>
                <w:rFonts w:ascii="Candara" w:hAnsi="Candara"/>
                <w:b/>
                <w:sz w:val="22"/>
                <w:szCs w:val="22"/>
                <w:lang w:val="en-GB"/>
              </w:rPr>
            </w:pPr>
          </w:p>
        </w:tc>
        <w:tc>
          <w:tcPr>
            <w:tcW w:w="7792" w:type="dxa"/>
          </w:tcPr>
          <w:p w14:paraId="111CD623" w14:textId="77777777" w:rsidR="009022B6" w:rsidRPr="00610EFC" w:rsidRDefault="009022B6" w:rsidP="009022B6">
            <w:pPr>
              <w:pStyle w:val="Lijstalinea"/>
              <w:numPr>
                <w:ilvl w:val="0"/>
                <w:numId w:val="13"/>
              </w:numPr>
              <w:ind w:left="601"/>
              <w:jc w:val="both"/>
              <w:rPr>
                <w:rFonts w:ascii="Candara" w:hAnsi="Candara"/>
                <w:sz w:val="22"/>
                <w:szCs w:val="22"/>
                <w:lang w:val="en-US"/>
              </w:rPr>
            </w:pPr>
            <w:r w:rsidRPr="00610EFC">
              <w:rPr>
                <w:rFonts w:ascii="Candara" w:hAnsi="Candara"/>
                <w:b/>
                <w:color w:val="632423" w:themeColor="accent2" w:themeShade="80"/>
                <w:sz w:val="22"/>
                <w:szCs w:val="22"/>
                <w:lang w:val="en-US"/>
              </w:rPr>
              <w:t>Lucia DE ANNA</w:t>
            </w:r>
            <w:r w:rsidRPr="00610EFC">
              <w:rPr>
                <w:rFonts w:ascii="Candara" w:hAnsi="Candara"/>
                <w:b/>
                <w:sz w:val="22"/>
                <w:szCs w:val="22"/>
                <w:lang w:val="en-US"/>
              </w:rPr>
              <w:t xml:space="preserve"> </w:t>
            </w:r>
            <w:r w:rsidRPr="00610EFC">
              <w:rPr>
                <w:rFonts w:ascii="Candara" w:hAnsi="Candara"/>
                <w:sz w:val="22"/>
                <w:szCs w:val="22"/>
                <w:lang w:val="en-US"/>
              </w:rPr>
              <w:t xml:space="preserve">Professor of Didactics and Special </w:t>
            </w:r>
            <w:proofErr w:type="spellStart"/>
            <w:r w:rsidRPr="00610EFC">
              <w:rPr>
                <w:rFonts w:ascii="Candara" w:hAnsi="Candara"/>
                <w:sz w:val="22"/>
                <w:szCs w:val="22"/>
                <w:lang w:val="en-US"/>
              </w:rPr>
              <w:t>Pedagogie</w:t>
            </w:r>
            <w:proofErr w:type="spellEnd"/>
            <w:r w:rsidRPr="00610EFC">
              <w:rPr>
                <w:rFonts w:ascii="Candara" w:hAnsi="Candara"/>
                <w:sz w:val="22"/>
                <w:szCs w:val="22"/>
                <w:lang w:val="en-US"/>
              </w:rPr>
              <w:t xml:space="preserve">, Department of Motricity Science, Humanities and Health, </w:t>
            </w:r>
            <w:proofErr w:type="spellStart"/>
            <w:r w:rsidRPr="00610EFC">
              <w:rPr>
                <w:rFonts w:ascii="Candara" w:hAnsi="Candara"/>
                <w:sz w:val="22"/>
                <w:szCs w:val="22"/>
                <w:lang w:val="en-US"/>
              </w:rPr>
              <w:t>Università</w:t>
            </w:r>
            <w:proofErr w:type="spellEnd"/>
            <w:r w:rsidRPr="00610EFC">
              <w:rPr>
                <w:rFonts w:ascii="Candara" w:hAnsi="Candara"/>
                <w:sz w:val="22"/>
                <w:szCs w:val="22"/>
                <w:lang w:val="en-US"/>
              </w:rPr>
              <w:t xml:space="preserve"> </w:t>
            </w:r>
            <w:proofErr w:type="spellStart"/>
            <w:r w:rsidRPr="00610EFC">
              <w:rPr>
                <w:rFonts w:ascii="Candara" w:hAnsi="Candara"/>
                <w:sz w:val="22"/>
                <w:szCs w:val="22"/>
                <w:lang w:val="en-US"/>
              </w:rPr>
              <w:t>degli</w:t>
            </w:r>
            <w:proofErr w:type="spellEnd"/>
            <w:r w:rsidRPr="00610EFC">
              <w:rPr>
                <w:rFonts w:ascii="Candara" w:hAnsi="Candara"/>
                <w:sz w:val="22"/>
                <w:szCs w:val="22"/>
                <w:lang w:val="en-US"/>
              </w:rPr>
              <w:t xml:space="preserve"> </w:t>
            </w:r>
            <w:proofErr w:type="spellStart"/>
            <w:r w:rsidRPr="00610EFC">
              <w:rPr>
                <w:rFonts w:ascii="Candara" w:hAnsi="Candara"/>
                <w:sz w:val="22"/>
                <w:szCs w:val="22"/>
                <w:lang w:val="en-US"/>
              </w:rPr>
              <w:t>Studi</w:t>
            </w:r>
            <w:proofErr w:type="spellEnd"/>
            <w:r w:rsidRPr="00610EFC">
              <w:rPr>
                <w:rFonts w:ascii="Candara" w:hAnsi="Candara"/>
                <w:sz w:val="22"/>
                <w:szCs w:val="22"/>
                <w:lang w:val="en-US"/>
              </w:rPr>
              <w:t xml:space="preserve"> di Roma “</w:t>
            </w:r>
            <w:proofErr w:type="spellStart"/>
            <w:r w:rsidRPr="00610EFC">
              <w:rPr>
                <w:rFonts w:ascii="Candara" w:hAnsi="Candara"/>
                <w:sz w:val="22"/>
                <w:szCs w:val="22"/>
                <w:lang w:val="en-US"/>
              </w:rPr>
              <w:t>Foro</w:t>
            </w:r>
            <w:proofErr w:type="spellEnd"/>
            <w:r w:rsidRPr="00610EFC">
              <w:rPr>
                <w:rFonts w:ascii="Candara" w:hAnsi="Candara"/>
                <w:sz w:val="22"/>
                <w:szCs w:val="22"/>
                <w:lang w:val="en-US"/>
              </w:rPr>
              <w:t xml:space="preserve"> </w:t>
            </w:r>
            <w:proofErr w:type="spellStart"/>
            <w:r w:rsidRPr="00610EFC">
              <w:rPr>
                <w:rFonts w:ascii="Candara" w:hAnsi="Candara"/>
                <w:sz w:val="22"/>
                <w:szCs w:val="22"/>
                <w:lang w:val="en-US"/>
              </w:rPr>
              <w:t>Italico</w:t>
            </w:r>
            <w:proofErr w:type="spellEnd"/>
            <w:r w:rsidRPr="00610EFC">
              <w:rPr>
                <w:rFonts w:ascii="Candara" w:hAnsi="Candara"/>
                <w:sz w:val="22"/>
                <w:szCs w:val="22"/>
                <w:lang w:val="en-US"/>
              </w:rPr>
              <w:t>” – Italia</w:t>
            </w:r>
          </w:p>
          <w:p w14:paraId="1A4FA40E" w14:textId="77777777" w:rsidR="009022B6" w:rsidRPr="00610EFC" w:rsidRDefault="009022B6" w:rsidP="00707C27">
            <w:pPr>
              <w:pStyle w:val="Lijstalinea"/>
              <w:ind w:left="601"/>
              <w:jc w:val="both"/>
              <w:rPr>
                <w:rFonts w:ascii="Candara" w:hAnsi="Candara"/>
                <w:b/>
                <w:sz w:val="22"/>
                <w:szCs w:val="22"/>
                <w:lang w:val="en-US"/>
              </w:rPr>
            </w:pPr>
            <w:r w:rsidRPr="00610EFC">
              <w:rPr>
                <w:rFonts w:ascii="Candara" w:hAnsi="Candara"/>
                <w:b/>
                <w:sz w:val="22"/>
                <w:szCs w:val="22"/>
                <w:lang w:val="en-US"/>
              </w:rPr>
              <w:t xml:space="preserve">Collaboration between various partners involved in the education inclusion process in Italia. </w:t>
            </w:r>
          </w:p>
          <w:p w14:paraId="7C556E6C" w14:textId="77777777" w:rsidR="009022B6" w:rsidRPr="00610EFC" w:rsidRDefault="009022B6" w:rsidP="009022B6">
            <w:pPr>
              <w:pStyle w:val="Lijstalinea"/>
              <w:numPr>
                <w:ilvl w:val="0"/>
                <w:numId w:val="13"/>
              </w:numPr>
              <w:ind w:left="601"/>
              <w:jc w:val="both"/>
              <w:rPr>
                <w:rFonts w:ascii="Candara" w:hAnsi="Candara"/>
                <w:strike/>
                <w:sz w:val="22"/>
                <w:szCs w:val="22"/>
                <w:lang w:val="en-US"/>
              </w:rPr>
            </w:pPr>
            <w:r w:rsidRPr="00610EFC">
              <w:rPr>
                <w:rFonts w:ascii="Candara" w:eastAsia="Times New Roman" w:hAnsi="Candara" w:cs="Arial"/>
                <w:b/>
                <w:color w:val="632423" w:themeColor="accent2" w:themeShade="80"/>
                <w:sz w:val="22"/>
                <w:szCs w:val="22"/>
                <w:lang w:val="en-US"/>
              </w:rPr>
              <w:t>Serge Ramel,</w:t>
            </w:r>
            <w:r w:rsidRPr="00610EFC">
              <w:rPr>
                <w:rFonts w:ascii="Candara" w:eastAsia="Times New Roman" w:hAnsi="Candara" w:cs="Arial"/>
                <w:sz w:val="22"/>
                <w:szCs w:val="22"/>
                <w:lang w:val="en-US"/>
              </w:rPr>
              <w:t xml:space="preserve"> Associate Professor of La Haute </w:t>
            </w:r>
            <w:r>
              <w:rPr>
                <w:rFonts w:ascii="Candara" w:eastAsia="Times New Roman" w:hAnsi="Candara" w:cs="Arial"/>
                <w:sz w:val="22"/>
                <w:szCs w:val="22"/>
                <w:lang w:val="en-US"/>
              </w:rPr>
              <w:t>É</w:t>
            </w:r>
            <w:r w:rsidRPr="00610EFC">
              <w:rPr>
                <w:rFonts w:ascii="Candara" w:eastAsia="Times New Roman" w:hAnsi="Candara" w:cs="Arial"/>
                <w:sz w:val="22"/>
                <w:szCs w:val="22"/>
                <w:lang w:val="en-US"/>
              </w:rPr>
              <w:t xml:space="preserve">cole </w:t>
            </w:r>
            <w:proofErr w:type="spellStart"/>
            <w:r w:rsidRPr="00610EFC">
              <w:rPr>
                <w:rFonts w:ascii="Candara" w:eastAsia="Times New Roman" w:hAnsi="Candara" w:cs="Arial"/>
                <w:sz w:val="22"/>
                <w:szCs w:val="22"/>
                <w:lang w:val="en-US"/>
              </w:rPr>
              <w:t>P</w:t>
            </w:r>
            <w:r>
              <w:rPr>
                <w:rFonts w:ascii="Candara" w:eastAsia="Times New Roman" w:hAnsi="Candara" w:cs="Arial"/>
                <w:sz w:val="22"/>
                <w:szCs w:val="22"/>
                <w:lang w:val="en-US"/>
              </w:rPr>
              <w:t>é</w:t>
            </w:r>
            <w:r w:rsidRPr="00610EFC">
              <w:rPr>
                <w:rFonts w:ascii="Candara" w:eastAsia="Times New Roman" w:hAnsi="Candara" w:cs="Arial"/>
                <w:sz w:val="22"/>
                <w:szCs w:val="22"/>
                <w:lang w:val="en-US"/>
              </w:rPr>
              <w:t>dagogique</w:t>
            </w:r>
            <w:proofErr w:type="spellEnd"/>
            <w:r w:rsidRPr="00610EFC">
              <w:rPr>
                <w:rFonts w:ascii="Candara" w:eastAsia="Times New Roman" w:hAnsi="Candara" w:cs="Arial"/>
                <w:sz w:val="22"/>
                <w:szCs w:val="22"/>
                <w:lang w:val="en-US"/>
              </w:rPr>
              <w:t xml:space="preserve"> Lausanne, founding member and codirector of the International Research Laboratory on inclusive education – Switzerland </w:t>
            </w:r>
          </w:p>
          <w:p w14:paraId="747A0E0E" w14:textId="77777777" w:rsidR="009022B6" w:rsidRPr="00610EFC" w:rsidRDefault="009022B6" w:rsidP="00707C27">
            <w:pPr>
              <w:pStyle w:val="Lijstalinea"/>
              <w:ind w:left="601"/>
              <w:jc w:val="both"/>
              <w:rPr>
                <w:rFonts w:ascii="Candara" w:eastAsia="Calibri" w:hAnsi="Candara" w:cs="Times New Roman"/>
                <w:b/>
                <w:sz w:val="22"/>
                <w:szCs w:val="22"/>
                <w:lang w:val="en-US" w:eastAsia="en-US"/>
              </w:rPr>
            </w:pPr>
            <w:r w:rsidRPr="00610EFC">
              <w:rPr>
                <w:rFonts w:ascii="Candara" w:hAnsi="Candara"/>
                <w:b/>
                <w:sz w:val="22"/>
                <w:szCs w:val="22"/>
                <w:lang w:val="en-US"/>
              </w:rPr>
              <w:t>Conditions for participation of the concerned persons</w:t>
            </w:r>
          </w:p>
          <w:p w14:paraId="097A33CA" w14:textId="77777777" w:rsidR="009022B6" w:rsidRPr="00610EFC" w:rsidRDefault="009022B6" w:rsidP="009022B6">
            <w:pPr>
              <w:pStyle w:val="Lijstalinea"/>
              <w:numPr>
                <w:ilvl w:val="0"/>
                <w:numId w:val="13"/>
              </w:numPr>
              <w:ind w:left="601"/>
              <w:jc w:val="both"/>
              <w:rPr>
                <w:rFonts w:ascii="Candara" w:eastAsia="Calibri" w:hAnsi="Candara" w:cs="Times New Roman"/>
                <w:b/>
                <w:sz w:val="22"/>
                <w:szCs w:val="22"/>
                <w:lang w:val="en-US" w:eastAsia="en-US"/>
              </w:rPr>
            </w:pPr>
            <w:r w:rsidRPr="00610EFC">
              <w:rPr>
                <w:rFonts w:ascii="Candara" w:eastAsia="Calibri" w:hAnsi="Candara" w:cs="Times New Roman"/>
                <w:b/>
                <w:color w:val="632423" w:themeColor="accent2" w:themeShade="80"/>
                <w:sz w:val="22"/>
                <w:szCs w:val="22"/>
                <w:lang w:val="en-US" w:eastAsia="en-US"/>
              </w:rPr>
              <w:lastRenderedPageBreak/>
              <w:t>Mohamed ELKHADIRI</w:t>
            </w:r>
            <w:r w:rsidRPr="00610EFC">
              <w:rPr>
                <w:rFonts w:ascii="Candara" w:eastAsia="Calibri" w:hAnsi="Candara" w:cs="Times New Roman"/>
                <w:b/>
                <w:sz w:val="22"/>
                <w:szCs w:val="22"/>
                <w:lang w:val="en-US" w:eastAsia="en-US"/>
              </w:rPr>
              <w:t xml:space="preserve">, </w:t>
            </w:r>
            <w:r w:rsidRPr="00610EFC">
              <w:rPr>
                <w:rFonts w:ascii="Candara" w:hAnsi="Candara"/>
                <w:sz w:val="22"/>
                <w:szCs w:val="22"/>
                <w:lang w:val="en-US"/>
              </w:rPr>
              <w:t xml:space="preserve">Member of the Economic, Social and environmental Council, President of the </w:t>
            </w:r>
            <w:proofErr w:type="spellStart"/>
            <w:r w:rsidRPr="00610EFC">
              <w:rPr>
                <w:rFonts w:ascii="Candara" w:hAnsi="Candara"/>
                <w:sz w:val="22"/>
                <w:szCs w:val="22"/>
                <w:lang w:val="en-US"/>
              </w:rPr>
              <w:t>Collectif</w:t>
            </w:r>
            <w:proofErr w:type="spellEnd"/>
            <w:r w:rsidRPr="00610EFC">
              <w:rPr>
                <w:rFonts w:ascii="Candara" w:hAnsi="Candara"/>
                <w:sz w:val="22"/>
                <w:szCs w:val="22"/>
                <w:lang w:val="en-US"/>
              </w:rPr>
              <w:t xml:space="preserve"> </w:t>
            </w:r>
            <w:r>
              <w:rPr>
                <w:rFonts w:ascii="Candara" w:hAnsi="Candara"/>
                <w:sz w:val="22"/>
                <w:szCs w:val="22"/>
                <w:lang w:val="en-US"/>
              </w:rPr>
              <w:t xml:space="preserve">for the </w:t>
            </w:r>
            <w:r w:rsidRPr="00610EFC">
              <w:rPr>
                <w:rFonts w:ascii="Candara" w:hAnsi="Candara"/>
                <w:sz w:val="22"/>
                <w:szCs w:val="22"/>
                <w:lang w:val="en-US"/>
              </w:rPr>
              <w:t xml:space="preserve">promotion </w:t>
            </w:r>
            <w:r>
              <w:rPr>
                <w:rFonts w:ascii="Candara" w:hAnsi="Candara"/>
                <w:sz w:val="22"/>
                <w:szCs w:val="22"/>
                <w:lang w:val="en-US"/>
              </w:rPr>
              <w:t>of disabled people’s rights</w:t>
            </w:r>
            <w:r w:rsidRPr="00610EFC">
              <w:rPr>
                <w:rFonts w:ascii="Candara" w:hAnsi="Candara"/>
                <w:sz w:val="22"/>
                <w:szCs w:val="22"/>
                <w:lang w:val="en-US"/>
              </w:rPr>
              <w:t xml:space="preserve">, </w:t>
            </w:r>
            <w:proofErr w:type="spellStart"/>
            <w:r w:rsidRPr="00610EFC">
              <w:rPr>
                <w:rFonts w:ascii="Candara" w:hAnsi="Candara"/>
                <w:sz w:val="22"/>
                <w:szCs w:val="22"/>
                <w:lang w:val="en-US"/>
              </w:rPr>
              <w:t>Maroc</w:t>
            </w:r>
            <w:proofErr w:type="spellEnd"/>
            <w:r w:rsidRPr="00610EFC">
              <w:rPr>
                <w:rFonts w:ascii="Candara" w:hAnsi="Candara"/>
                <w:sz w:val="22"/>
                <w:szCs w:val="22"/>
                <w:lang w:val="en-US"/>
              </w:rPr>
              <w:t xml:space="preserve"> </w:t>
            </w:r>
          </w:p>
          <w:p w14:paraId="302173DF" w14:textId="77777777" w:rsidR="009022B6" w:rsidRPr="00610EFC" w:rsidRDefault="009022B6" w:rsidP="00707C27">
            <w:pPr>
              <w:pStyle w:val="Normaalweb"/>
              <w:spacing w:before="0" w:beforeAutospacing="0" w:after="0" w:afterAutospacing="0"/>
              <w:ind w:left="601"/>
              <w:jc w:val="both"/>
              <w:rPr>
                <w:rFonts w:ascii="Candara" w:hAnsi="Candara"/>
                <w:b/>
                <w:sz w:val="22"/>
                <w:szCs w:val="22"/>
              </w:rPr>
            </w:pPr>
            <w:proofErr w:type="spellStart"/>
            <w:r w:rsidRPr="00610EFC">
              <w:rPr>
                <w:rFonts w:ascii="Candara" w:hAnsi="Candara"/>
                <w:b/>
                <w:sz w:val="22"/>
                <w:szCs w:val="22"/>
              </w:rPr>
              <w:t>Inclusive</w:t>
            </w:r>
            <w:proofErr w:type="spellEnd"/>
            <w:r w:rsidRPr="00610EFC">
              <w:rPr>
                <w:rFonts w:ascii="Candara" w:hAnsi="Candara"/>
                <w:b/>
                <w:sz w:val="22"/>
                <w:szCs w:val="22"/>
              </w:rPr>
              <w:t xml:space="preserve"> </w:t>
            </w:r>
            <w:proofErr w:type="spellStart"/>
            <w:proofErr w:type="gramStart"/>
            <w:r w:rsidRPr="00610EFC">
              <w:rPr>
                <w:rFonts w:ascii="Candara" w:hAnsi="Candara"/>
                <w:b/>
                <w:sz w:val="22"/>
                <w:szCs w:val="22"/>
              </w:rPr>
              <w:t>Education</w:t>
            </w:r>
            <w:proofErr w:type="spellEnd"/>
            <w:r w:rsidRPr="00610EFC">
              <w:rPr>
                <w:rFonts w:ascii="Candara" w:hAnsi="Candara"/>
                <w:b/>
                <w:sz w:val="22"/>
                <w:szCs w:val="22"/>
              </w:rPr>
              <w:t xml:space="preserve">  </w:t>
            </w:r>
            <w:proofErr w:type="spellStart"/>
            <w:r w:rsidRPr="00610EFC">
              <w:rPr>
                <w:rFonts w:ascii="Candara" w:hAnsi="Candara"/>
                <w:b/>
                <w:sz w:val="22"/>
                <w:szCs w:val="22"/>
              </w:rPr>
              <w:t>and</w:t>
            </w:r>
            <w:proofErr w:type="spellEnd"/>
            <w:proofErr w:type="gramEnd"/>
            <w:r w:rsidRPr="00610EFC">
              <w:rPr>
                <w:rFonts w:ascii="Candara" w:hAnsi="Candara"/>
                <w:b/>
                <w:sz w:val="22"/>
                <w:szCs w:val="22"/>
              </w:rPr>
              <w:t xml:space="preserve"> </w:t>
            </w:r>
            <w:proofErr w:type="spellStart"/>
            <w:r w:rsidRPr="00610EFC">
              <w:rPr>
                <w:rFonts w:ascii="Candara" w:hAnsi="Candara"/>
                <w:b/>
                <w:sz w:val="22"/>
                <w:szCs w:val="22"/>
              </w:rPr>
              <w:t>governance</w:t>
            </w:r>
            <w:proofErr w:type="spellEnd"/>
            <w:r w:rsidRPr="00610EFC">
              <w:rPr>
                <w:rFonts w:ascii="Candara" w:hAnsi="Candara"/>
                <w:b/>
                <w:sz w:val="22"/>
                <w:szCs w:val="22"/>
              </w:rPr>
              <w:t xml:space="preserve">  </w:t>
            </w:r>
          </w:p>
          <w:p w14:paraId="0E67014A" w14:textId="77777777" w:rsidR="009022B6" w:rsidRPr="00610EFC" w:rsidRDefault="009022B6" w:rsidP="009022B6">
            <w:pPr>
              <w:pStyle w:val="Lijstalinea"/>
              <w:numPr>
                <w:ilvl w:val="0"/>
                <w:numId w:val="13"/>
              </w:numPr>
              <w:ind w:left="601"/>
              <w:jc w:val="both"/>
              <w:rPr>
                <w:rFonts w:ascii="Candara" w:hAnsi="Candara"/>
                <w:b/>
                <w:sz w:val="22"/>
                <w:szCs w:val="22"/>
              </w:rPr>
            </w:pPr>
            <w:r w:rsidRPr="00610EFC">
              <w:rPr>
                <w:rFonts w:ascii="Candara" w:hAnsi="Candara"/>
                <w:b/>
                <w:color w:val="632423" w:themeColor="accent2" w:themeShade="80"/>
                <w:sz w:val="22"/>
                <w:szCs w:val="22"/>
              </w:rPr>
              <w:t>Sandrine AMARE</w:t>
            </w:r>
            <w:r w:rsidRPr="00610EFC">
              <w:rPr>
                <w:rFonts w:ascii="Candara" w:hAnsi="Candara"/>
                <w:b/>
                <w:sz w:val="22"/>
                <w:szCs w:val="22"/>
              </w:rPr>
              <w:t xml:space="preserve">, </w:t>
            </w:r>
            <w:r w:rsidRPr="00610EFC">
              <w:rPr>
                <w:rFonts w:ascii="Candara" w:hAnsi="Candara"/>
                <w:sz w:val="22"/>
                <w:szCs w:val="22"/>
              </w:rPr>
              <w:t xml:space="preserve">PhD in Education Science, Lumière Lyon </w:t>
            </w:r>
            <w:r>
              <w:rPr>
                <w:rFonts w:ascii="Candara" w:hAnsi="Candara"/>
                <w:sz w:val="22"/>
                <w:szCs w:val="22"/>
              </w:rPr>
              <w:t xml:space="preserve">II </w:t>
            </w:r>
            <w:proofErr w:type="spellStart"/>
            <w:r>
              <w:rPr>
                <w:rFonts w:ascii="Candara" w:hAnsi="Candara"/>
                <w:sz w:val="22"/>
                <w:szCs w:val="22"/>
              </w:rPr>
              <w:t>University</w:t>
            </w:r>
            <w:proofErr w:type="spellEnd"/>
            <w:r w:rsidRPr="00610EFC">
              <w:rPr>
                <w:rFonts w:ascii="Candara" w:hAnsi="Candara"/>
                <w:sz w:val="22"/>
                <w:szCs w:val="22"/>
              </w:rPr>
              <w:t xml:space="preserve">, </w:t>
            </w:r>
            <w:proofErr w:type="spellStart"/>
            <w:r w:rsidRPr="00610EFC">
              <w:rPr>
                <w:rFonts w:ascii="Candara" w:hAnsi="Candara"/>
                <w:sz w:val="22"/>
                <w:szCs w:val="22"/>
              </w:rPr>
              <w:t>Studies</w:t>
            </w:r>
            <w:proofErr w:type="spellEnd"/>
            <w:r w:rsidRPr="00610EFC">
              <w:rPr>
                <w:rFonts w:ascii="Candara" w:hAnsi="Candara"/>
                <w:sz w:val="22"/>
                <w:szCs w:val="22"/>
              </w:rPr>
              <w:t xml:space="preserve"> </w:t>
            </w:r>
            <w:proofErr w:type="spellStart"/>
            <w:r w:rsidRPr="00610EFC">
              <w:rPr>
                <w:rFonts w:ascii="Candara" w:hAnsi="Candara"/>
                <w:sz w:val="22"/>
                <w:szCs w:val="22"/>
              </w:rPr>
              <w:t>Director</w:t>
            </w:r>
            <w:proofErr w:type="spellEnd"/>
            <w:r w:rsidRPr="00610EFC">
              <w:rPr>
                <w:rFonts w:ascii="Candara" w:hAnsi="Candara"/>
                <w:sz w:val="22"/>
                <w:szCs w:val="22"/>
              </w:rPr>
              <w:t xml:space="preserve"> of Collège Coopératif Auvergne Rhône-Alpes – France</w:t>
            </w:r>
          </w:p>
          <w:p w14:paraId="20A92E1B" w14:textId="77777777" w:rsidR="009022B6" w:rsidRPr="00610EFC" w:rsidRDefault="009022B6" w:rsidP="00707C27">
            <w:pPr>
              <w:pStyle w:val="Normaalweb"/>
              <w:spacing w:before="0" w:beforeAutospacing="0" w:after="0" w:afterAutospacing="0"/>
              <w:ind w:left="601"/>
              <w:jc w:val="both"/>
              <w:rPr>
                <w:rFonts w:ascii="Candara" w:hAnsi="Candara"/>
                <w:b/>
                <w:sz w:val="22"/>
                <w:szCs w:val="22"/>
                <w:lang w:val="en-GB"/>
              </w:rPr>
            </w:pPr>
            <w:r w:rsidRPr="00610EFC">
              <w:rPr>
                <w:rFonts w:ascii="Candara" w:hAnsi="Candara"/>
                <w:b/>
                <w:sz w:val="22"/>
                <w:szCs w:val="22"/>
                <w:lang w:val="en-US"/>
              </w:rPr>
              <w:t>Knowledge to Action: Working cooperatively, it’s not a common place!</w:t>
            </w:r>
          </w:p>
        </w:tc>
      </w:tr>
      <w:tr w:rsidR="009022B6" w:rsidRPr="00F54A3E" w14:paraId="674F2C04" w14:textId="77777777" w:rsidTr="00707C27">
        <w:tc>
          <w:tcPr>
            <w:tcW w:w="1696" w:type="dxa"/>
          </w:tcPr>
          <w:p w14:paraId="4B189A44"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lastRenderedPageBreak/>
              <w:t>12.45-13.15</w:t>
            </w:r>
          </w:p>
        </w:tc>
        <w:tc>
          <w:tcPr>
            <w:tcW w:w="7792" w:type="dxa"/>
          </w:tcPr>
          <w:p w14:paraId="09E312A6" w14:textId="77777777" w:rsidR="009022B6" w:rsidRPr="00610EFC" w:rsidRDefault="009022B6" w:rsidP="00707C27">
            <w:pPr>
              <w:jc w:val="both"/>
              <w:rPr>
                <w:rFonts w:ascii="Candara" w:hAnsi="Candara"/>
                <w:b/>
                <w:color w:val="632423" w:themeColor="accent2" w:themeShade="80"/>
                <w:sz w:val="22"/>
                <w:szCs w:val="22"/>
              </w:rPr>
            </w:pPr>
            <w:r w:rsidRPr="00610EFC">
              <w:rPr>
                <w:rFonts w:ascii="Candara" w:hAnsi="Candara"/>
                <w:b/>
                <w:sz w:val="22"/>
                <w:szCs w:val="22"/>
              </w:rPr>
              <w:t>Q &amp; A</w:t>
            </w:r>
          </w:p>
        </w:tc>
      </w:tr>
      <w:tr w:rsidR="009022B6" w:rsidRPr="00F54A3E" w14:paraId="08789709" w14:textId="77777777" w:rsidTr="00707C27">
        <w:tc>
          <w:tcPr>
            <w:tcW w:w="1696" w:type="dxa"/>
          </w:tcPr>
          <w:p w14:paraId="63587AC1"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13.15-14.30</w:t>
            </w:r>
          </w:p>
        </w:tc>
        <w:tc>
          <w:tcPr>
            <w:tcW w:w="7792" w:type="dxa"/>
          </w:tcPr>
          <w:p w14:paraId="546A2E21" w14:textId="77777777" w:rsidR="009022B6" w:rsidRPr="00610EFC" w:rsidRDefault="009022B6" w:rsidP="00707C27">
            <w:pPr>
              <w:jc w:val="both"/>
              <w:rPr>
                <w:rFonts w:ascii="Candara" w:hAnsi="Candara"/>
                <w:b/>
                <w:sz w:val="22"/>
                <w:szCs w:val="22"/>
              </w:rPr>
            </w:pPr>
            <w:r w:rsidRPr="00610EFC">
              <w:rPr>
                <w:rFonts w:ascii="Candara" w:hAnsi="Candara"/>
                <w:b/>
                <w:sz w:val="22"/>
                <w:szCs w:val="22"/>
              </w:rPr>
              <w:t>Lunch Break</w:t>
            </w:r>
          </w:p>
        </w:tc>
      </w:tr>
      <w:tr w:rsidR="009022B6" w:rsidRPr="00F54A3E" w14:paraId="07DFFD84" w14:textId="77777777" w:rsidTr="00707C27">
        <w:tc>
          <w:tcPr>
            <w:tcW w:w="1696" w:type="dxa"/>
            <w:vMerge w:val="restart"/>
          </w:tcPr>
          <w:p w14:paraId="1546EF17" w14:textId="77777777" w:rsidR="009022B6" w:rsidRDefault="009022B6" w:rsidP="00707C27">
            <w:pPr>
              <w:jc w:val="both"/>
              <w:rPr>
                <w:rFonts w:ascii="Candara" w:hAnsi="Candara"/>
                <w:b/>
                <w:bCs/>
                <w:sz w:val="22"/>
                <w:szCs w:val="22"/>
              </w:rPr>
            </w:pPr>
          </w:p>
          <w:p w14:paraId="5D4F0F62" w14:textId="77777777" w:rsidR="009022B6" w:rsidRDefault="009022B6" w:rsidP="00707C27">
            <w:pPr>
              <w:jc w:val="both"/>
              <w:rPr>
                <w:rFonts w:ascii="Candara" w:hAnsi="Candara"/>
                <w:b/>
                <w:bCs/>
                <w:sz w:val="22"/>
                <w:szCs w:val="22"/>
              </w:rPr>
            </w:pPr>
          </w:p>
          <w:p w14:paraId="3D0E0E20" w14:textId="77777777" w:rsidR="009022B6" w:rsidRDefault="009022B6" w:rsidP="00707C27">
            <w:pPr>
              <w:jc w:val="both"/>
              <w:rPr>
                <w:rFonts w:ascii="Candara" w:hAnsi="Candara"/>
                <w:b/>
                <w:bCs/>
                <w:sz w:val="22"/>
                <w:szCs w:val="22"/>
              </w:rPr>
            </w:pPr>
          </w:p>
          <w:p w14:paraId="5F40AE33" w14:textId="77777777" w:rsidR="009022B6" w:rsidRDefault="009022B6" w:rsidP="00707C27">
            <w:pPr>
              <w:jc w:val="both"/>
              <w:rPr>
                <w:rFonts w:ascii="Candara" w:hAnsi="Candara"/>
                <w:b/>
                <w:bCs/>
                <w:sz w:val="22"/>
                <w:szCs w:val="22"/>
              </w:rPr>
            </w:pPr>
          </w:p>
          <w:p w14:paraId="4F67CCCB" w14:textId="77777777" w:rsidR="009022B6" w:rsidRDefault="009022B6" w:rsidP="00707C27">
            <w:pPr>
              <w:jc w:val="both"/>
              <w:rPr>
                <w:rFonts w:ascii="Candara" w:hAnsi="Candara"/>
                <w:b/>
                <w:bCs/>
                <w:sz w:val="22"/>
                <w:szCs w:val="22"/>
              </w:rPr>
            </w:pPr>
          </w:p>
          <w:p w14:paraId="5C2861A9" w14:textId="77777777" w:rsidR="009022B6" w:rsidRDefault="009022B6" w:rsidP="00707C27">
            <w:pPr>
              <w:jc w:val="both"/>
              <w:rPr>
                <w:rFonts w:ascii="Candara" w:hAnsi="Candara"/>
                <w:b/>
                <w:bCs/>
                <w:sz w:val="22"/>
                <w:szCs w:val="22"/>
              </w:rPr>
            </w:pPr>
          </w:p>
          <w:p w14:paraId="1437690A" w14:textId="77777777" w:rsidR="009022B6" w:rsidRDefault="009022B6" w:rsidP="00707C27">
            <w:pPr>
              <w:jc w:val="both"/>
              <w:rPr>
                <w:rFonts w:ascii="Candara" w:hAnsi="Candara"/>
                <w:b/>
                <w:bCs/>
                <w:sz w:val="22"/>
                <w:szCs w:val="22"/>
              </w:rPr>
            </w:pPr>
          </w:p>
          <w:p w14:paraId="2CC5538A" w14:textId="77777777" w:rsidR="009022B6" w:rsidRDefault="009022B6" w:rsidP="00707C27">
            <w:pPr>
              <w:jc w:val="both"/>
              <w:rPr>
                <w:rFonts w:ascii="Candara" w:hAnsi="Candara"/>
                <w:b/>
                <w:bCs/>
                <w:sz w:val="22"/>
                <w:szCs w:val="22"/>
              </w:rPr>
            </w:pPr>
          </w:p>
          <w:p w14:paraId="2922A3BC" w14:textId="77777777" w:rsidR="009022B6" w:rsidRDefault="009022B6" w:rsidP="00707C27">
            <w:pPr>
              <w:jc w:val="both"/>
              <w:rPr>
                <w:rFonts w:ascii="Candara" w:hAnsi="Candara"/>
                <w:b/>
                <w:bCs/>
                <w:sz w:val="22"/>
                <w:szCs w:val="22"/>
              </w:rPr>
            </w:pPr>
          </w:p>
          <w:p w14:paraId="30F02B87" w14:textId="77777777" w:rsidR="009022B6" w:rsidRDefault="009022B6" w:rsidP="00707C27">
            <w:pPr>
              <w:jc w:val="both"/>
              <w:rPr>
                <w:rFonts w:ascii="Candara" w:hAnsi="Candara"/>
                <w:b/>
                <w:bCs/>
                <w:sz w:val="22"/>
                <w:szCs w:val="22"/>
              </w:rPr>
            </w:pPr>
          </w:p>
          <w:p w14:paraId="08C2B7C8" w14:textId="77777777" w:rsidR="009022B6" w:rsidRDefault="009022B6" w:rsidP="00707C27">
            <w:pPr>
              <w:jc w:val="both"/>
              <w:rPr>
                <w:rFonts w:ascii="Candara" w:hAnsi="Candara"/>
                <w:b/>
                <w:bCs/>
                <w:sz w:val="22"/>
                <w:szCs w:val="22"/>
              </w:rPr>
            </w:pPr>
          </w:p>
          <w:p w14:paraId="3111300D" w14:textId="77777777" w:rsidR="009022B6" w:rsidRDefault="009022B6" w:rsidP="00707C27">
            <w:pPr>
              <w:jc w:val="both"/>
              <w:rPr>
                <w:rFonts w:ascii="Candara" w:hAnsi="Candara"/>
                <w:b/>
                <w:bCs/>
                <w:sz w:val="22"/>
                <w:szCs w:val="22"/>
              </w:rPr>
            </w:pPr>
          </w:p>
          <w:p w14:paraId="7B6D25A1" w14:textId="77777777" w:rsidR="009022B6" w:rsidRDefault="009022B6" w:rsidP="00707C27">
            <w:pPr>
              <w:jc w:val="both"/>
              <w:rPr>
                <w:rFonts w:ascii="Candara" w:hAnsi="Candara"/>
                <w:b/>
                <w:bCs/>
                <w:sz w:val="22"/>
                <w:szCs w:val="22"/>
              </w:rPr>
            </w:pPr>
          </w:p>
          <w:p w14:paraId="2549998F" w14:textId="77777777" w:rsidR="009022B6" w:rsidRDefault="009022B6" w:rsidP="00707C27">
            <w:pPr>
              <w:jc w:val="both"/>
              <w:rPr>
                <w:rFonts w:ascii="Candara" w:hAnsi="Candara"/>
                <w:b/>
                <w:bCs/>
                <w:sz w:val="22"/>
                <w:szCs w:val="22"/>
              </w:rPr>
            </w:pPr>
          </w:p>
          <w:p w14:paraId="1394D765" w14:textId="77777777" w:rsidR="009022B6" w:rsidRDefault="009022B6" w:rsidP="00707C27">
            <w:pPr>
              <w:jc w:val="both"/>
              <w:rPr>
                <w:rFonts w:ascii="Candara" w:hAnsi="Candara"/>
                <w:b/>
                <w:bCs/>
                <w:sz w:val="22"/>
                <w:szCs w:val="22"/>
              </w:rPr>
            </w:pPr>
          </w:p>
          <w:p w14:paraId="50180C5E" w14:textId="77777777" w:rsidR="009022B6" w:rsidRDefault="009022B6" w:rsidP="00707C27">
            <w:pPr>
              <w:jc w:val="both"/>
              <w:rPr>
                <w:rFonts w:ascii="Candara" w:hAnsi="Candara"/>
                <w:b/>
                <w:bCs/>
                <w:sz w:val="22"/>
                <w:szCs w:val="22"/>
              </w:rPr>
            </w:pPr>
          </w:p>
          <w:p w14:paraId="459F4159" w14:textId="77777777" w:rsidR="009022B6" w:rsidRDefault="009022B6" w:rsidP="00707C27">
            <w:pPr>
              <w:jc w:val="both"/>
              <w:rPr>
                <w:rFonts w:ascii="Candara" w:hAnsi="Candara"/>
                <w:b/>
                <w:bCs/>
                <w:sz w:val="22"/>
                <w:szCs w:val="22"/>
              </w:rPr>
            </w:pPr>
          </w:p>
          <w:p w14:paraId="099ACCF3" w14:textId="77777777" w:rsidR="009022B6" w:rsidRDefault="009022B6" w:rsidP="00707C27">
            <w:pPr>
              <w:jc w:val="both"/>
              <w:rPr>
                <w:rFonts w:ascii="Candara" w:hAnsi="Candara"/>
                <w:b/>
                <w:bCs/>
                <w:sz w:val="22"/>
                <w:szCs w:val="22"/>
              </w:rPr>
            </w:pPr>
          </w:p>
          <w:p w14:paraId="12B5430C" w14:textId="77777777" w:rsidR="009022B6" w:rsidRDefault="009022B6" w:rsidP="00707C27">
            <w:pPr>
              <w:jc w:val="both"/>
              <w:rPr>
                <w:rFonts w:ascii="Candara" w:hAnsi="Candara"/>
                <w:b/>
                <w:bCs/>
                <w:sz w:val="22"/>
                <w:szCs w:val="22"/>
              </w:rPr>
            </w:pPr>
          </w:p>
          <w:p w14:paraId="4ED9E2C0"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14.30 – 16.45</w:t>
            </w:r>
          </w:p>
        </w:tc>
        <w:tc>
          <w:tcPr>
            <w:tcW w:w="7792" w:type="dxa"/>
            <w:shd w:val="clear" w:color="auto" w:fill="A6A6A6" w:themeFill="background1" w:themeFillShade="A6"/>
          </w:tcPr>
          <w:p w14:paraId="17DCACDB" w14:textId="77777777" w:rsidR="009022B6" w:rsidRPr="00610EFC" w:rsidRDefault="009022B6" w:rsidP="00707C27">
            <w:pPr>
              <w:jc w:val="center"/>
              <w:rPr>
                <w:rFonts w:ascii="Candara" w:hAnsi="Candara"/>
                <w:b/>
                <w:color w:val="C00000"/>
                <w:sz w:val="22"/>
                <w:szCs w:val="22"/>
              </w:rPr>
            </w:pPr>
            <w:proofErr w:type="spellStart"/>
            <w:r w:rsidRPr="00610EFC">
              <w:rPr>
                <w:rFonts w:ascii="Candara" w:hAnsi="Candara"/>
                <w:b/>
                <w:color w:val="C00000"/>
                <w:sz w:val="22"/>
                <w:szCs w:val="22"/>
              </w:rPr>
              <w:t>Parallel</w:t>
            </w:r>
            <w:proofErr w:type="spellEnd"/>
            <w:r w:rsidRPr="00610EFC">
              <w:rPr>
                <w:rFonts w:ascii="Candara" w:hAnsi="Candara"/>
                <w:b/>
                <w:color w:val="C00000"/>
                <w:sz w:val="22"/>
                <w:szCs w:val="22"/>
              </w:rPr>
              <w:t xml:space="preserve"> Workshops</w:t>
            </w:r>
          </w:p>
        </w:tc>
      </w:tr>
      <w:tr w:rsidR="009022B6" w:rsidRPr="008A2C57" w14:paraId="190AC29C" w14:textId="77777777" w:rsidTr="00707C27">
        <w:tc>
          <w:tcPr>
            <w:tcW w:w="1696" w:type="dxa"/>
            <w:vMerge/>
          </w:tcPr>
          <w:p w14:paraId="370D6E05" w14:textId="77777777" w:rsidR="009022B6" w:rsidRPr="00F54A3E" w:rsidRDefault="009022B6" w:rsidP="00707C27">
            <w:pPr>
              <w:jc w:val="both"/>
              <w:rPr>
                <w:rFonts w:ascii="Candara" w:hAnsi="Candara"/>
                <w:b/>
                <w:bCs/>
                <w:sz w:val="22"/>
                <w:szCs w:val="22"/>
              </w:rPr>
            </w:pPr>
          </w:p>
        </w:tc>
        <w:tc>
          <w:tcPr>
            <w:tcW w:w="7792" w:type="dxa"/>
          </w:tcPr>
          <w:p w14:paraId="19429115" w14:textId="77777777" w:rsidR="009022B6" w:rsidRPr="00610EFC" w:rsidRDefault="009022B6" w:rsidP="00707C27">
            <w:pPr>
              <w:contextualSpacing/>
              <w:jc w:val="both"/>
              <w:rPr>
                <w:rFonts w:ascii="Candara" w:hAnsi="Candara"/>
                <w:b/>
                <w:i/>
                <w:color w:val="0070C0"/>
                <w:sz w:val="22"/>
                <w:szCs w:val="22"/>
                <w:lang w:val="en-GB"/>
              </w:rPr>
            </w:pPr>
            <w:r w:rsidRPr="00610EFC">
              <w:rPr>
                <w:rFonts w:ascii="Candara" w:hAnsi="Candara"/>
                <w:b/>
                <w:color w:val="0070C0"/>
                <w:sz w:val="22"/>
                <w:szCs w:val="22"/>
                <w:lang w:val="en-GB"/>
              </w:rPr>
              <w:t xml:space="preserve">Workshop </w:t>
            </w:r>
            <w:proofErr w:type="gramStart"/>
            <w:r w:rsidRPr="00610EFC">
              <w:rPr>
                <w:rFonts w:ascii="Candara" w:hAnsi="Candara"/>
                <w:b/>
                <w:color w:val="0070C0"/>
                <w:sz w:val="22"/>
                <w:szCs w:val="22"/>
                <w:lang w:val="en-GB"/>
              </w:rPr>
              <w:t>3 :</w:t>
            </w:r>
            <w:proofErr w:type="gramEnd"/>
            <w:r w:rsidRPr="00610EFC">
              <w:rPr>
                <w:rFonts w:ascii="Candara" w:hAnsi="Candara"/>
                <w:b/>
                <w:color w:val="0070C0"/>
                <w:sz w:val="22"/>
                <w:szCs w:val="22"/>
                <w:lang w:val="en-GB"/>
              </w:rPr>
              <w:t xml:space="preserve"> Inclusive </w:t>
            </w:r>
            <w:r w:rsidRPr="00610EFC">
              <w:rPr>
                <w:rFonts w:ascii="Calibri" w:hAnsi="Calibri"/>
                <w:b/>
                <w:color w:val="0070C0"/>
                <w:sz w:val="22"/>
                <w:szCs w:val="22"/>
                <w:lang w:val="en-GB"/>
              </w:rPr>
              <w:t>E</w:t>
            </w:r>
            <w:r w:rsidRPr="00610EFC">
              <w:rPr>
                <w:rFonts w:ascii="Candara" w:hAnsi="Candara"/>
                <w:b/>
                <w:color w:val="0070C0"/>
                <w:sz w:val="22"/>
                <w:szCs w:val="22"/>
                <w:lang w:val="en-GB"/>
              </w:rPr>
              <w:t>ducation: the concern of all of us.</w:t>
            </w:r>
            <w:r w:rsidRPr="00610EFC">
              <w:rPr>
                <w:rFonts w:ascii="Candara" w:hAnsi="Candara" w:hint="cs"/>
                <w:b/>
                <w:color w:val="0070C0"/>
                <w:sz w:val="22"/>
                <w:szCs w:val="22"/>
                <w:rtl/>
              </w:rPr>
              <w:t xml:space="preserve"> </w:t>
            </w:r>
            <w:r w:rsidRPr="00610EFC">
              <w:rPr>
                <w:rFonts w:ascii="Candara" w:hAnsi="Candara"/>
                <w:b/>
                <w:color w:val="0070C0"/>
                <w:sz w:val="22"/>
                <w:szCs w:val="22"/>
                <w:lang w:val="en-GB"/>
              </w:rPr>
              <w:t xml:space="preserve"> How can we solve the articulation complexity between different </w:t>
            </w:r>
            <w:proofErr w:type="gramStart"/>
            <w:r w:rsidRPr="00610EFC">
              <w:rPr>
                <w:rFonts w:ascii="Candara" w:hAnsi="Candara"/>
                <w:b/>
                <w:color w:val="0070C0"/>
                <w:sz w:val="22"/>
                <w:szCs w:val="22"/>
                <w:lang w:val="en-GB"/>
              </w:rPr>
              <w:t>actors ?</w:t>
            </w:r>
            <w:proofErr w:type="gramEnd"/>
          </w:p>
          <w:p w14:paraId="29C48F3F" w14:textId="77777777" w:rsidR="009022B6" w:rsidRPr="00610EFC" w:rsidRDefault="009022B6" w:rsidP="00707C27">
            <w:pPr>
              <w:shd w:val="clear" w:color="auto" w:fill="FFFFFF"/>
              <w:rPr>
                <w:rFonts w:ascii="Candara" w:eastAsia="Times New Roman" w:hAnsi="Candara" w:cs="Times New Roman"/>
                <w:i/>
                <w:iCs/>
                <w:sz w:val="20"/>
                <w:szCs w:val="20"/>
                <w:lang w:val="en-GB" w:eastAsia="en-US"/>
              </w:rPr>
            </w:pPr>
            <w:r w:rsidRPr="00610EFC">
              <w:rPr>
                <w:rFonts w:ascii="Candara" w:eastAsia="Times New Roman" w:hAnsi="Candara" w:cs="Times New Roman"/>
                <w:i/>
                <w:iCs/>
                <w:sz w:val="20"/>
                <w:szCs w:val="20"/>
                <w:lang w:val="en-GB" w:eastAsia="en-US"/>
              </w:rPr>
              <w:t xml:space="preserve">Inclusive Education is everyone’s </w:t>
            </w:r>
            <w:proofErr w:type="gramStart"/>
            <w:r w:rsidRPr="00610EFC">
              <w:rPr>
                <w:rFonts w:ascii="Candara" w:eastAsia="Times New Roman" w:hAnsi="Candara" w:cs="Times New Roman"/>
                <w:i/>
                <w:iCs/>
                <w:sz w:val="20"/>
                <w:szCs w:val="20"/>
                <w:lang w:val="en-GB" w:eastAsia="en-US"/>
              </w:rPr>
              <w:t>concern !</w:t>
            </w:r>
            <w:proofErr w:type="gramEnd"/>
            <w:r w:rsidRPr="00610EFC">
              <w:rPr>
                <w:rFonts w:ascii="Candara" w:eastAsia="Times New Roman" w:hAnsi="Candara" w:cs="Times New Roman"/>
                <w:i/>
                <w:iCs/>
                <w:sz w:val="20"/>
                <w:szCs w:val="20"/>
                <w:lang w:val="en-GB" w:eastAsia="en-US"/>
              </w:rPr>
              <w:t xml:space="preserve"> Who are the </w:t>
            </w:r>
            <w:proofErr w:type="gramStart"/>
            <w:r w:rsidRPr="00610EFC">
              <w:rPr>
                <w:rFonts w:ascii="Candara" w:eastAsia="Times New Roman" w:hAnsi="Candara" w:cs="Times New Roman"/>
                <w:i/>
                <w:iCs/>
                <w:sz w:val="20"/>
                <w:szCs w:val="20"/>
                <w:lang w:val="en-GB" w:eastAsia="en-US"/>
              </w:rPr>
              <w:t>protagonists ?</w:t>
            </w:r>
            <w:proofErr w:type="gramEnd"/>
            <w:r w:rsidRPr="00610EFC">
              <w:rPr>
                <w:rFonts w:ascii="Candara" w:eastAsia="Times New Roman" w:hAnsi="Candara" w:cs="Times New Roman"/>
                <w:i/>
                <w:iCs/>
                <w:sz w:val="20"/>
                <w:szCs w:val="20"/>
                <w:lang w:val="en-GB" w:eastAsia="en-US"/>
              </w:rPr>
              <w:t xml:space="preserve"> what is the role of everyone ? How to collectively address the educational needs of students with special needs, both today and tomorrow?  Which levers to actuate?  What type of organization should we </w:t>
            </w:r>
            <w:proofErr w:type="gramStart"/>
            <w:r w:rsidRPr="00610EFC">
              <w:rPr>
                <w:rFonts w:ascii="Candara" w:eastAsia="Times New Roman" w:hAnsi="Candara" w:cs="Times New Roman"/>
                <w:i/>
                <w:iCs/>
                <w:sz w:val="20"/>
                <w:szCs w:val="20"/>
                <w:lang w:val="en-GB" w:eastAsia="en-US"/>
              </w:rPr>
              <w:t>promote ?</w:t>
            </w:r>
            <w:proofErr w:type="gramEnd"/>
          </w:p>
          <w:p w14:paraId="74B83BB3" w14:textId="77777777" w:rsidR="009022B6" w:rsidRPr="00610EFC" w:rsidRDefault="009022B6" w:rsidP="00707C27">
            <w:pPr>
              <w:jc w:val="both"/>
              <w:rPr>
                <w:rFonts w:ascii="Candara" w:hAnsi="Candara"/>
                <w:sz w:val="22"/>
                <w:szCs w:val="22"/>
                <w:lang w:val="en-GB"/>
              </w:rPr>
            </w:pPr>
            <w:proofErr w:type="gramStart"/>
            <w:r w:rsidRPr="00610EFC">
              <w:rPr>
                <w:rFonts w:ascii="Candara" w:hAnsi="Candara"/>
                <w:b/>
                <w:sz w:val="22"/>
                <w:szCs w:val="22"/>
                <w:lang w:val="en-GB"/>
              </w:rPr>
              <w:t>Moderator </w:t>
            </w:r>
            <w:r w:rsidRPr="00610EFC">
              <w:rPr>
                <w:rFonts w:ascii="Candara" w:eastAsia="Times New Roman" w:hAnsi="Candara" w:cs="Times New Roman"/>
                <w:color w:val="632423" w:themeColor="accent2" w:themeShade="80"/>
                <w:sz w:val="22"/>
                <w:szCs w:val="22"/>
                <w:lang w:val="en-GB" w:eastAsia="en-US"/>
              </w:rPr>
              <w:t>:</w:t>
            </w:r>
            <w:proofErr w:type="gramEnd"/>
            <w:r w:rsidRPr="00610EFC">
              <w:rPr>
                <w:rFonts w:ascii="Candara" w:eastAsia="Times New Roman" w:hAnsi="Candara" w:cs="Times New Roman"/>
                <w:color w:val="632423" w:themeColor="accent2" w:themeShade="80"/>
                <w:sz w:val="22"/>
                <w:szCs w:val="22"/>
                <w:lang w:val="en-GB" w:eastAsia="en-US"/>
              </w:rPr>
              <w:t xml:space="preserve"> </w:t>
            </w:r>
            <w:r w:rsidRPr="00610EFC">
              <w:rPr>
                <w:rFonts w:ascii="Candara" w:eastAsia="Times New Roman" w:hAnsi="Candara" w:cs="Times New Roman"/>
                <w:b/>
                <w:bCs/>
                <w:color w:val="632423" w:themeColor="accent2" w:themeShade="80"/>
                <w:sz w:val="22"/>
                <w:szCs w:val="22"/>
                <w:lang w:val="en-GB" w:eastAsia="en-US"/>
              </w:rPr>
              <w:t xml:space="preserve">Nadia Amal BERNOUSSI, </w:t>
            </w:r>
            <w:r w:rsidRPr="00610EFC">
              <w:rPr>
                <w:rFonts w:ascii="Candara" w:hAnsi="Candara"/>
                <w:bCs/>
                <w:sz w:val="22"/>
                <w:szCs w:val="22"/>
                <w:lang w:val="en-GB"/>
              </w:rPr>
              <w:t xml:space="preserve">Member of the Higher Council for Education, Training and Scientific Research </w:t>
            </w:r>
          </w:p>
          <w:p w14:paraId="5AD73DBC" w14:textId="77777777" w:rsidR="009022B6" w:rsidRPr="00610EFC" w:rsidRDefault="009022B6" w:rsidP="00707C27">
            <w:pPr>
              <w:contextualSpacing/>
              <w:jc w:val="both"/>
              <w:rPr>
                <w:rFonts w:ascii="Candara" w:hAnsi="Candara"/>
                <w:sz w:val="22"/>
                <w:szCs w:val="22"/>
                <w:lang w:val="en-GB"/>
              </w:rPr>
            </w:pPr>
            <w:r w:rsidRPr="00610EFC">
              <w:rPr>
                <w:rFonts w:ascii="Candara" w:hAnsi="Candara"/>
                <w:b/>
                <w:sz w:val="22"/>
                <w:szCs w:val="22"/>
                <w:lang w:val="en-GB"/>
              </w:rPr>
              <w:t xml:space="preserve">Grand </w:t>
            </w:r>
            <w:proofErr w:type="spellStart"/>
            <w:proofErr w:type="gramStart"/>
            <w:r w:rsidRPr="00610EFC">
              <w:rPr>
                <w:rFonts w:ascii="Candara" w:hAnsi="Candara"/>
                <w:b/>
                <w:sz w:val="22"/>
                <w:szCs w:val="22"/>
                <w:lang w:val="en-GB"/>
              </w:rPr>
              <w:t>témoin</w:t>
            </w:r>
            <w:proofErr w:type="spellEnd"/>
            <w:r w:rsidRPr="00610EFC">
              <w:rPr>
                <w:rFonts w:ascii="Candara" w:hAnsi="Candara"/>
                <w:b/>
                <w:sz w:val="22"/>
                <w:szCs w:val="22"/>
                <w:lang w:val="en-GB"/>
              </w:rPr>
              <w:t> :</w:t>
            </w:r>
            <w:proofErr w:type="gramEnd"/>
            <w:r w:rsidRPr="00610EFC">
              <w:rPr>
                <w:rFonts w:ascii="Candara" w:hAnsi="Candara"/>
                <w:b/>
                <w:sz w:val="22"/>
                <w:szCs w:val="22"/>
                <w:lang w:val="en-GB"/>
              </w:rPr>
              <w:t xml:space="preserve"> </w:t>
            </w:r>
            <w:proofErr w:type="spellStart"/>
            <w:r w:rsidRPr="00610EFC">
              <w:rPr>
                <w:rFonts w:ascii="Candara" w:hAnsi="Candara"/>
                <w:b/>
                <w:color w:val="632423" w:themeColor="accent2" w:themeShade="80"/>
                <w:sz w:val="22"/>
                <w:szCs w:val="22"/>
                <w:lang w:val="en-GB"/>
              </w:rPr>
              <w:t>Abdelmalek</w:t>
            </w:r>
            <w:proofErr w:type="spellEnd"/>
            <w:r w:rsidRPr="00610EFC">
              <w:rPr>
                <w:rFonts w:ascii="Candara" w:hAnsi="Candara"/>
                <w:b/>
                <w:color w:val="632423" w:themeColor="accent2" w:themeShade="80"/>
                <w:sz w:val="22"/>
                <w:szCs w:val="22"/>
                <w:lang w:val="en-GB"/>
              </w:rPr>
              <w:t xml:space="preserve"> ASRIH</w:t>
            </w:r>
            <w:r w:rsidRPr="00610EFC">
              <w:rPr>
                <w:rFonts w:ascii="Candara" w:hAnsi="Candara"/>
                <w:b/>
                <w:sz w:val="22"/>
                <w:szCs w:val="22"/>
                <w:lang w:val="en-GB"/>
              </w:rPr>
              <w:t xml:space="preserve">, </w:t>
            </w:r>
            <w:r w:rsidRPr="00610EFC">
              <w:rPr>
                <w:rFonts w:ascii="Candara" w:eastAsia="Times New Roman" w:hAnsi="Candara" w:cs="Times New Roman"/>
                <w:sz w:val="22"/>
                <w:szCs w:val="22"/>
                <w:lang w:val="en-GB" w:eastAsia="en-US"/>
              </w:rPr>
              <w:t xml:space="preserve">President, North Regional Network for disabled people’s right, Morocco </w:t>
            </w:r>
          </w:p>
          <w:p w14:paraId="0E682AF1" w14:textId="77777777" w:rsidR="009022B6" w:rsidRPr="00610EFC" w:rsidRDefault="009022B6" w:rsidP="009022B6">
            <w:pPr>
              <w:pStyle w:val="Lijstalinea"/>
              <w:numPr>
                <w:ilvl w:val="0"/>
                <w:numId w:val="13"/>
              </w:numPr>
              <w:ind w:left="601"/>
              <w:jc w:val="both"/>
              <w:rPr>
                <w:rFonts w:ascii="Candara" w:hAnsi="Candara"/>
                <w:bCs/>
                <w:sz w:val="22"/>
                <w:szCs w:val="22"/>
                <w:lang w:val="en-US"/>
              </w:rPr>
            </w:pPr>
            <w:r w:rsidRPr="00610EFC">
              <w:rPr>
                <w:rFonts w:ascii="Candara" w:hAnsi="Candara"/>
                <w:b/>
                <w:color w:val="632423" w:themeColor="accent2" w:themeShade="80"/>
                <w:sz w:val="22"/>
                <w:szCs w:val="22"/>
                <w:lang w:val="en-US"/>
              </w:rPr>
              <w:t>Nicolas BORDET</w:t>
            </w:r>
            <w:r w:rsidRPr="00610EFC">
              <w:rPr>
                <w:rFonts w:ascii="Candara" w:hAnsi="Candara"/>
                <w:b/>
                <w:sz w:val="22"/>
                <w:szCs w:val="22"/>
                <w:lang w:val="en-US"/>
              </w:rPr>
              <w:t xml:space="preserve">, </w:t>
            </w:r>
            <w:r w:rsidRPr="00610EFC">
              <w:rPr>
                <w:rFonts w:ascii="Candara" w:hAnsi="Candara"/>
                <w:bCs/>
                <w:sz w:val="22"/>
                <w:szCs w:val="22"/>
                <w:lang w:val="en-US"/>
              </w:rPr>
              <w:t xml:space="preserve">Director of the Metropolitan and Departmental </w:t>
            </w:r>
            <w:proofErr w:type="gramStart"/>
            <w:r w:rsidRPr="00610EFC">
              <w:rPr>
                <w:rFonts w:ascii="Candara" w:hAnsi="Candara"/>
                <w:bCs/>
                <w:sz w:val="22"/>
                <w:szCs w:val="22"/>
                <w:lang w:val="en-US"/>
              </w:rPr>
              <w:t>Association  of</w:t>
            </w:r>
            <w:proofErr w:type="gramEnd"/>
            <w:r w:rsidRPr="00610EFC">
              <w:rPr>
                <w:rFonts w:ascii="Candara" w:hAnsi="Candara"/>
                <w:bCs/>
                <w:sz w:val="22"/>
                <w:szCs w:val="22"/>
                <w:lang w:val="en-US"/>
              </w:rPr>
              <w:t xml:space="preserve"> friends and parents of mentally disabled children - France</w:t>
            </w:r>
          </w:p>
          <w:p w14:paraId="4D442AA1" w14:textId="77777777" w:rsidR="009022B6" w:rsidRPr="00610EFC" w:rsidRDefault="009022B6" w:rsidP="009022B6">
            <w:pPr>
              <w:pStyle w:val="Lijstalinea"/>
              <w:numPr>
                <w:ilvl w:val="0"/>
                <w:numId w:val="13"/>
              </w:numPr>
              <w:ind w:left="601"/>
              <w:jc w:val="both"/>
              <w:rPr>
                <w:rFonts w:ascii="Candara" w:hAnsi="Candara"/>
                <w:sz w:val="22"/>
                <w:szCs w:val="22"/>
                <w:lang w:val="en-GB"/>
              </w:rPr>
            </w:pPr>
            <w:r w:rsidRPr="00610EFC">
              <w:rPr>
                <w:rFonts w:ascii="Candara" w:hAnsi="Candara"/>
                <w:b/>
                <w:color w:val="632423" w:themeColor="accent2" w:themeShade="80"/>
                <w:sz w:val="22"/>
                <w:szCs w:val="22"/>
                <w:lang w:val="en-GB"/>
              </w:rPr>
              <w:t>Mohamed JAY MANSOURI</w:t>
            </w:r>
            <w:r w:rsidRPr="00610EFC">
              <w:rPr>
                <w:rFonts w:ascii="Candara" w:eastAsia="Times New Roman" w:hAnsi="Candara" w:cs="Times New Roman"/>
                <w:sz w:val="22"/>
                <w:szCs w:val="22"/>
                <w:lang w:val="en-GB" w:eastAsia="en-US"/>
              </w:rPr>
              <w:t xml:space="preserve">, Director, Regional Academy of Education and Training of </w:t>
            </w:r>
            <w:proofErr w:type="spellStart"/>
            <w:r w:rsidRPr="00610EFC">
              <w:rPr>
                <w:rFonts w:ascii="Candara" w:eastAsia="Times New Roman" w:hAnsi="Candara" w:cs="Times New Roman"/>
                <w:sz w:val="22"/>
                <w:szCs w:val="22"/>
                <w:lang w:val="en-GB" w:eastAsia="en-US"/>
              </w:rPr>
              <w:t>Souss</w:t>
            </w:r>
            <w:proofErr w:type="spellEnd"/>
            <w:r w:rsidRPr="00610EFC">
              <w:rPr>
                <w:rFonts w:ascii="Candara" w:eastAsia="Times New Roman" w:hAnsi="Candara" w:cs="Times New Roman"/>
                <w:sz w:val="22"/>
                <w:szCs w:val="22"/>
                <w:lang w:val="en-GB" w:eastAsia="en-US"/>
              </w:rPr>
              <w:t>-Massa, Morocco</w:t>
            </w:r>
          </w:p>
          <w:p w14:paraId="4B243C7A" w14:textId="77777777" w:rsidR="009022B6" w:rsidRPr="00610EFC" w:rsidRDefault="009022B6" w:rsidP="009022B6">
            <w:pPr>
              <w:pStyle w:val="Lijstalinea"/>
              <w:numPr>
                <w:ilvl w:val="0"/>
                <w:numId w:val="13"/>
              </w:numPr>
              <w:ind w:left="601"/>
              <w:jc w:val="both"/>
              <w:rPr>
                <w:rFonts w:ascii="Candara" w:hAnsi="Candara"/>
                <w:sz w:val="22"/>
                <w:szCs w:val="22"/>
                <w:lang w:val="en-GB"/>
              </w:rPr>
            </w:pPr>
            <w:r w:rsidRPr="00610EFC">
              <w:rPr>
                <w:rFonts w:ascii="Candara" w:hAnsi="Candara"/>
                <w:b/>
                <w:color w:val="632423" w:themeColor="accent2" w:themeShade="80"/>
                <w:sz w:val="22"/>
                <w:szCs w:val="22"/>
                <w:lang w:val="en-GB"/>
              </w:rPr>
              <w:t>Said HANSALI</w:t>
            </w:r>
            <w:r w:rsidRPr="00610EFC">
              <w:rPr>
                <w:rFonts w:ascii="Candara" w:eastAsia="Calibri" w:hAnsi="Candara" w:cs="Times New Roman"/>
                <w:b/>
                <w:sz w:val="22"/>
                <w:szCs w:val="22"/>
                <w:lang w:val="en-GB" w:eastAsia="en-US"/>
              </w:rPr>
              <w:t>,</w:t>
            </w:r>
            <w:r w:rsidRPr="00610EFC">
              <w:rPr>
                <w:rFonts w:ascii="Candara" w:eastAsia="Calibri" w:hAnsi="Candara" w:cs="Times New Roman"/>
                <w:sz w:val="22"/>
                <w:szCs w:val="22"/>
                <w:lang w:val="en-GB" w:eastAsia="en-US"/>
              </w:rPr>
              <w:t xml:space="preserve"> Coordinator, Observatory of Disabled people’s rights, Ministry of Solidarity, Women, Family and Social Development, Morocco</w:t>
            </w:r>
          </w:p>
          <w:p w14:paraId="4830F3EE" w14:textId="77777777" w:rsidR="009022B6" w:rsidRPr="00610EFC" w:rsidRDefault="009022B6" w:rsidP="009022B6">
            <w:pPr>
              <w:pStyle w:val="Lijstalinea"/>
              <w:numPr>
                <w:ilvl w:val="0"/>
                <w:numId w:val="13"/>
              </w:numPr>
              <w:ind w:left="601"/>
              <w:jc w:val="both"/>
              <w:rPr>
                <w:rFonts w:ascii="Candara" w:eastAsia="Calibri" w:hAnsi="Candara" w:cs="Times New Roman"/>
                <w:sz w:val="22"/>
                <w:szCs w:val="22"/>
                <w:lang w:val="en-GB" w:eastAsia="en-US"/>
              </w:rPr>
            </w:pPr>
            <w:r w:rsidRPr="00610EFC">
              <w:rPr>
                <w:rFonts w:ascii="Candara" w:hAnsi="Candara"/>
                <w:b/>
                <w:color w:val="632423" w:themeColor="accent2" w:themeShade="80"/>
                <w:sz w:val="22"/>
                <w:szCs w:val="22"/>
                <w:lang w:val="en-GB"/>
              </w:rPr>
              <w:t>Céline ABRIC</w:t>
            </w:r>
            <w:r w:rsidRPr="00610EFC">
              <w:rPr>
                <w:rFonts w:ascii="Candara" w:eastAsia="Calibri" w:hAnsi="Candara" w:cs="Times New Roman"/>
                <w:sz w:val="22"/>
                <w:szCs w:val="22"/>
                <w:lang w:val="en-GB" w:eastAsia="en-US"/>
              </w:rPr>
              <w:t xml:space="preserve">, Head of </w:t>
            </w:r>
            <w:proofErr w:type="spellStart"/>
            <w:r w:rsidRPr="00610EFC">
              <w:rPr>
                <w:rFonts w:ascii="Candara" w:eastAsia="Calibri" w:hAnsi="Candara" w:cs="Times New Roman"/>
                <w:sz w:val="22"/>
                <w:szCs w:val="22"/>
                <w:lang w:val="en-GB" w:eastAsia="en-US"/>
              </w:rPr>
              <w:t>Mossion</w:t>
            </w:r>
            <w:proofErr w:type="spellEnd"/>
            <w:r w:rsidRPr="00610EFC">
              <w:rPr>
                <w:rFonts w:ascii="Candara" w:eastAsia="Calibri" w:hAnsi="Candara" w:cs="Times New Roman"/>
                <w:sz w:val="22"/>
                <w:szCs w:val="22"/>
                <w:lang w:val="en-GB" w:eastAsia="en-US"/>
              </w:rPr>
              <w:t xml:space="preserve"> in Morocco, </w:t>
            </w:r>
            <w:proofErr w:type="spellStart"/>
            <w:r w:rsidRPr="00610EFC">
              <w:rPr>
                <w:rFonts w:ascii="Candara" w:eastAsia="Calibri" w:hAnsi="Candara" w:cs="Times New Roman"/>
                <w:sz w:val="22"/>
                <w:szCs w:val="22"/>
                <w:lang w:val="en-GB" w:eastAsia="en-US"/>
              </w:rPr>
              <w:t>Humanité</w:t>
            </w:r>
            <w:proofErr w:type="spellEnd"/>
            <w:r w:rsidRPr="00610EFC">
              <w:rPr>
                <w:rFonts w:ascii="Candara" w:eastAsia="Calibri" w:hAnsi="Candara" w:cs="Times New Roman"/>
                <w:sz w:val="22"/>
                <w:szCs w:val="22"/>
                <w:lang w:val="en-GB" w:eastAsia="en-US"/>
              </w:rPr>
              <w:t xml:space="preserve"> &amp; Inclusion - </w:t>
            </w:r>
            <w:proofErr w:type="spellStart"/>
            <w:r w:rsidRPr="00610EFC">
              <w:rPr>
                <w:rFonts w:ascii="Candara" w:eastAsia="Calibri" w:hAnsi="Candara" w:cs="Times New Roman"/>
                <w:sz w:val="22"/>
                <w:szCs w:val="22"/>
                <w:lang w:val="en-GB" w:eastAsia="en-US"/>
              </w:rPr>
              <w:t>Maroc</w:t>
            </w:r>
            <w:proofErr w:type="spellEnd"/>
          </w:p>
        </w:tc>
      </w:tr>
      <w:tr w:rsidR="009022B6" w:rsidRPr="008A2C57" w14:paraId="26E4B29D" w14:textId="77777777" w:rsidTr="00707C27">
        <w:tc>
          <w:tcPr>
            <w:tcW w:w="1696" w:type="dxa"/>
            <w:vMerge/>
          </w:tcPr>
          <w:p w14:paraId="4CD8A9A5" w14:textId="77777777" w:rsidR="009022B6" w:rsidRPr="00270FAF" w:rsidRDefault="009022B6" w:rsidP="00707C27">
            <w:pPr>
              <w:jc w:val="both"/>
              <w:rPr>
                <w:rFonts w:ascii="Candara" w:hAnsi="Candara"/>
                <w:b/>
                <w:bCs/>
                <w:sz w:val="22"/>
                <w:szCs w:val="22"/>
                <w:lang w:val="en-GB"/>
              </w:rPr>
            </w:pPr>
          </w:p>
        </w:tc>
        <w:tc>
          <w:tcPr>
            <w:tcW w:w="7792" w:type="dxa"/>
          </w:tcPr>
          <w:p w14:paraId="2EF10A04" w14:textId="77777777" w:rsidR="009022B6" w:rsidRPr="00610EFC" w:rsidRDefault="009022B6" w:rsidP="00707C27">
            <w:pPr>
              <w:jc w:val="both"/>
              <w:rPr>
                <w:rFonts w:ascii="Candara" w:hAnsi="Candara"/>
                <w:b/>
                <w:color w:val="0070C0"/>
                <w:sz w:val="22"/>
                <w:szCs w:val="22"/>
                <w:lang w:val="en-GB"/>
              </w:rPr>
            </w:pPr>
            <w:r w:rsidRPr="00610EFC">
              <w:rPr>
                <w:rFonts w:ascii="Candara" w:hAnsi="Candara"/>
                <w:b/>
                <w:color w:val="0070C0"/>
                <w:sz w:val="22"/>
                <w:szCs w:val="22"/>
                <w:lang w:val="en-GB"/>
              </w:rPr>
              <w:t xml:space="preserve">Workshop </w:t>
            </w:r>
            <w:proofErr w:type="gramStart"/>
            <w:r w:rsidRPr="00610EFC">
              <w:rPr>
                <w:rFonts w:ascii="Candara" w:hAnsi="Candara"/>
                <w:b/>
                <w:color w:val="0070C0"/>
                <w:sz w:val="22"/>
                <w:szCs w:val="22"/>
                <w:lang w:val="en-GB"/>
              </w:rPr>
              <w:t>4 :</w:t>
            </w:r>
            <w:proofErr w:type="gramEnd"/>
            <w:r w:rsidRPr="00610EFC">
              <w:rPr>
                <w:rFonts w:ascii="Candara" w:hAnsi="Candara"/>
                <w:b/>
                <w:color w:val="0070C0"/>
                <w:sz w:val="22"/>
                <w:szCs w:val="22"/>
                <w:lang w:val="en-GB"/>
              </w:rPr>
              <w:t xml:space="preserve"> </w:t>
            </w:r>
            <w:r w:rsidRPr="00610EFC">
              <w:rPr>
                <w:rFonts w:ascii="Calibri" w:hAnsi="Calibri"/>
                <w:b/>
                <w:color w:val="0070C0"/>
                <w:sz w:val="22"/>
                <w:szCs w:val="22"/>
                <w:lang w:val="en-GB"/>
              </w:rPr>
              <w:t>Inclusive Education</w:t>
            </w:r>
            <w:r w:rsidRPr="00610EFC">
              <w:rPr>
                <w:rFonts w:ascii="Candara" w:hAnsi="Candara"/>
                <w:b/>
                <w:color w:val="0070C0"/>
                <w:sz w:val="22"/>
                <w:szCs w:val="22"/>
                <w:lang w:val="en-GB"/>
              </w:rPr>
              <w:t> : to which changing in social representations ?</w:t>
            </w:r>
          </w:p>
          <w:p w14:paraId="701A0495" w14:textId="77777777" w:rsidR="009022B6" w:rsidRPr="00610EFC" w:rsidRDefault="009022B6" w:rsidP="00707C27">
            <w:pPr>
              <w:jc w:val="both"/>
              <w:rPr>
                <w:rFonts w:ascii="Candara" w:eastAsia="Times New Roman" w:hAnsi="Candara" w:cs="Times New Roman"/>
                <w:i/>
                <w:iCs/>
                <w:sz w:val="20"/>
                <w:szCs w:val="20"/>
                <w:lang w:val="en-GB" w:eastAsia="en-US"/>
              </w:rPr>
            </w:pPr>
            <w:r w:rsidRPr="00610EFC">
              <w:rPr>
                <w:rFonts w:ascii="Candara" w:eastAsia="Times New Roman" w:hAnsi="Candara" w:cs="Times New Roman"/>
                <w:i/>
                <w:iCs/>
                <w:sz w:val="20"/>
                <w:szCs w:val="20"/>
                <w:lang w:val="en-GB" w:eastAsia="en-US"/>
              </w:rPr>
              <w:t>How can we act to change our perception in</w:t>
            </w:r>
            <w:r>
              <w:rPr>
                <w:rFonts w:ascii="Candara" w:eastAsia="Times New Roman" w:hAnsi="Candara" w:cs="Times New Roman"/>
                <w:i/>
                <w:iCs/>
                <w:sz w:val="20"/>
                <w:szCs w:val="20"/>
                <w:lang w:val="en-GB" w:eastAsia="en-US"/>
              </w:rPr>
              <w:t xml:space="preserve"> favour of an inclusive educati</w:t>
            </w:r>
            <w:r w:rsidRPr="00610EFC">
              <w:rPr>
                <w:rFonts w:ascii="Candara" w:eastAsia="Times New Roman" w:hAnsi="Candara" w:cs="Times New Roman"/>
                <w:i/>
                <w:iCs/>
                <w:sz w:val="20"/>
                <w:szCs w:val="20"/>
                <w:lang w:val="en-GB" w:eastAsia="en-US"/>
              </w:rPr>
              <w:t xml:space="preserve">on? How do media contribute to the promotion of an inclusive education? How to undo from segregated representations?  </w:t>
            </w:r>
          </w:p>
          <w:p w14:paraId="312EACC2" w14:textId="77777777" w:rsidR="009022B6" w:rsidRPr="00610EFC" w:rsidRDefault="009022B6" w:rsidP="00707C27">
            <w:pPr>
              <w:jc w:val="both"/>
              <w:rPr>
                <w:rFonts w:ascii="Candara" w:hAnsi="Candara"/>
                <w:sz w:val="22"/>
                <w:szCs w:val="22"/>
                <w:lang w:val="en-GB"/>
              </w:rPr>
            </w:pPr>
            <w:proofErr w:type="gramStart"/>
            <w:r w:rsidRPr="00610EFC">
              <w:rPr>
                <w:rFonts w:ascii="Candara" w:hAnsi="Candara"/>
                <w:b/>
                <w:sz w:val="22"/>
                <w:szCs w:val="22"/>
                <w:lang w:val="en-GB"/>
              </w:rPr>
              <w:t>Moderator :</w:t>
            </w:r>
            <w:proofErr w:type="gramEnd"/>
            <w:r w:rsidRPr="00610EFC">
              <w:rPr>
                <w:rFonts w:ascii="Candara" w:hAnsi="Candara"/>
                <w:b/>
                <w:sz w:val="22"/>
                <w:szCs w:val="22"/>
                <w:lang w:val="en-GB"/>
              </w:rPr>
              <w:t xml:space="preserve"> </w:t>
            </w:r>
            <w:r w:rsidRPr="00610EFC">
              <w:rPr>
                <w:rFonts w:ascii="Candara" w:hAnsi="Candara"/>
                <w:b/>
                <w:bCs/>
                <w:color w:val="632423" w:themeColor="accent2" w:themeShade="80"/>
                <w:sz w:val="22"/>
                <w:szCs w:val="22"/>
                <w:lang w:val="en-GB"/>
              </w:rPr>
              <w:t>Latifa JBABDI,</w:t>
            </w:r>
            <w:r w:rsidRPr="00610EFC">
              <w:rPr>
                <w:rFonts w:ascii="Candara" w:hAnsi="Candara"/>
                <w:b/>
                <w:bCs/>
                <w:sz w:val="22"/>
                <w:szCs w:val="22"/>
                <w:lang w:val="en-GB"/>
              </w:rPr>
              <w:t xml:space="preserve"> </w:t>
            </w:r>
            <w:r w:rsidRPr="00610EFC">
              <w:rPr>
                <w:rFonts w:ascii="Candara" w:hAnsi="Candara"/>
                <w:bCs/>
                <w:sz w:val="22"/>
                <w:szCs w:val="22"/>
                <w:lang w:val="en-GB"/>
              </w:rPr>
              <w:t xml:space="preserve">Member of the Higher Council for Education, Training and Scientific Research </w:t>
            </w:r>
          </w:p>
          <w:p w14:paraId="66A66637" w14:textId="77777777" w:rsidR="009022B6" w:rsidRPr="00610EFC" w:rsidRDefault="009022B6" w:rsidP="00707C27">
            <w:pPr>
              <w:jc w:val="both"/>
              <w:rPr>
                <w:rFonts w:ascii="Candara" w:hAnsi="Candara"/>
                <w:sz w:val="22"/>
                <w:szCs w:val="22"/>
                <w:lang w:val="en-US"/>
              </w:rPr>
            </w:pPr>
            <w:r w:rsidRPr="00610EFC">
              <w:rPr>
                <w:rFonts w:ascii="Candara" w:hAnsi="Candara"/>
                <w:b/>
                <w:sz w:val="22"/>
                <w:szCs w:val="22"/>
                <w:lang w:val="en-GB"/>
              </w:rPr>
              <w:t xml:space="preserve">Grand </w:t>
            </w:r>
            <w:proofErr w:type="spellStart"/>
            <w:proofErr w:type="gramStart"/>
            <w:r w:rsidRPr="00610EFC">
              <w:rPr>
                <w:rFonts w:ascii="Candara" w:hAnsi="Candara"/>
                <w:b/>
                <w:sz w:val="22"/>
                <w:szCs w:val="22"/>
                <w:lang w:val="en-GB"/>
              </w:rPr>
              <w:t>témoin</w:t>
            </w:r>
            <w:proofErr w:type="spellEnd"/>
            <w:r w:rsidRPr="00610EFC">
              <w:rPr>
                <w:rFonts w:ascii="Candara" w:hAnsi="Candara"/>
                <w:b/>
                <w:sz w:val="22"/>
                <w:szCs w:val="22"/>
                <w:lang w:val="en-GB"/>
              </w:rPr>
              <w:t> :</w:t>
            </w:r>
            <w:proofErr w:type="gramEnd"/>
            <w:r w:rsidRPr="00610EFC">
              <w:rPr>
                <w:rFonts w:ascii="Candara" w:hAnsi="Candara"/>
                <w:b/>
                <w:sz w:val="22"/>
                <w:szCs w:val="22"/>
                <w:lang w:val="en-GB"/>
              </w:rPr>
              <w:t xml:space="preserve"> </w:t>
            </w:r>
            <w:r w:rsidRPr="00610EFC">
              <w:rPr>
                <w:rFonts w:ascii="Candara" w:hAnsi="Candara"/>
                <w:b/>
                <w:color w:val="632423" w:themeColor="accent2" w:themeShade="80"/>
                <w:sz w:val="22"/>
                <w:szCs w:val="22"/>
                <w:lang w:val="en-US"/>
              </w:rPr>
              <w:t>Alessio COVELLI</w:t>
            </w:r>
            <w:r w:rsidRPr="00610EFC">
              <w:rPr>
                <w:rFonts w:ascii="Candara" w:hAnsi="Candara" w:cs="Times New Roman"/>
                <w:sz w:val="22"/>
                <w:szCs w:val="22"/>
                <w:lang w:val="en-US"/>
              </w:rPr>
              <w:t xml:space="preserve">, Lecturer and Researcher in Inclusion Didactics and Pedagogy, </w:t>
            </w:r>
            <w:proofErr w:type="spellStart"/>
            <w:r w:rsidRPr="00610EFC">
              <w:rPr>
                <w:rFonts w:ascii="Candara" w:hAnsi="Candara"/>
                <w:sz w:val="22"/>
                <w:szCs w:val="22"/>
                <w:lang w:val="en-US"/>
              </w:rPr>
              <w:t>Università</w:t>
            </w:r>
            <w:proofErr w:type="spellEnd"/>
            <w:r w:rsidRPr="00610EFC">
              <w:rPr>
                <w:rFonts w:ascii="Candara" w:hAnsi="Candara"/>
                <w:sz w:val="22"/>
                <w:szCs w:val="22"/>
                <w:lang w:val="en-US"/>
              </w:rPr>
              <w:t xml:space="preserve"> </w:t>
            </w:r>
            <w:proofErr w:type="spellStart"/>
            <w:r w:rsidRPr="00610EFC">
              <w:rPr>
                <w:rFonts w:ascii="Candara" w:hAnsi="Candara"/>
                <w:sz w:val="22"/>
                <w:szCs w:val="22"/>
                <w:lang w:val="en-US"/>
              </w:rPr>
              <w:t>degli</w:t>
            </w:r>
            <w:proofErr w:type="spellEnd"/>
            <w:r w:rsidRPr="00610EFC">
              <w:rPr>
                <w:rFonts w:ascii="Candara" w:hAnsi="Candara"/>
                <w:sz w:val="22"/>
                <w:szCs w:val="22"/>
                <w:lang w:val="en-US"/>
              </w:rPr>
              <w:t xml:space="preserve"> </w:t>
            </w:r>
            <w:proofErr w:type="spellStart"/>
            <w:r w:rsidRPr="00610EFC">
              <w:rPr>
                <w:rFonts w:ascii="Candara" w:hAnsi="Candara"/>
                <w:sz w:val="22"/>
                <w:szCs w:val="22"/>
                <w:lang w:val="en-US"/>
              </w:rPr>
              <w:t>Studi</w:t>
            </w:r>
            <w:proofErr w:type="spellEnd"/>
            <w:r w:rsidRPr="00610EFC">
              <w:rPr>
                <w:rFonts w:ascii="Candara" w:hAnsi="Candara"/>
                <w:sz w:val="22"/>
                <w:szCs w:val="22"/>
                <w:lang w:val="en-US"/>
              </w:rPr>
              <w:t xml:space="preserve"> di Roma “</w:t>
            </w:r>
            <w:proofErr w:type="spellStart"/>
            <w:r w:rsidRPr="00610EFC">
              <w:rPr>
                <w:rFonts w:ascii="Candara" w:hAnsi="Candara"/>
                <w:sz w:val="22"/>
                <w:szCs w:val="22"/>
                <w:lang w:val="en-US"/>
              </w:rPr>
              <w:t>Foro</w:t>
            </w:r>
            <w:proofErr w:type="spellEnd"/>
            <w:r w:rsidRPr="00610EFC">
              <w:rPr>
                <w:rFonts w:ascii="Candara" w:hAnsi="Candara"/>
                <w:sz w:val="22"/>
                <w:szCs w:val="22"/>
                <w:lang w:val="en-US"/>
              </w:rPr>
              <w:t xml:space="preserve"> </w:t>
            </w:r>
            <w:proofErr w:type="spellStart"/>
            <w:r w:rsidRPr="00610EFC">
              <w:rPr>
                <w:rFonts w:ascii="Candara" w:hAnsi="Candara"/>
                <w:sz w:val="22"/>
                <w:szCs w:val="22"/>
                <w:lang w:val="en-US"/>
              </w:rPr>
              <w:t>Italico</w:t>
            </w:r>
            <w:proofErr w:type="spellEnd"/>
            <w:r w:rsidRPr="00610EFC">
              <w:rPr>
                <w:rFonts w:ascii="Candara" w:hAnsi="Candara"/>
                <w:sz w:val="22"/>
                <w:szCs w:val="22"/>
                <w:lang w:val="en-US"/>
              </w:rPr>
              <w:t>” – Italia</w:t>
            </w:r>
          </w:p>
          <w:p w14:paraId="18AC40B9" w14:textId="77777777" w:rsidR="009022B6" w:rsidRPr="00610EFC" w:rsidRDefault="009022B6" w:rsidP="009022B6">
            <w:pPr>
              <w:pStyle w:val="Lijstalinea"/>
              <w:numPr>
                <w:ilvl w:val="0"/>
                <w:numId w:val="13"/>
              </w:numPr>
              <w:ind w:left="601"/>
              <w:jc w:val="both"/>
              <w:rPr>
                <w:rFonts w:ascii="Candara" w:eastAsia="Calibri" w:hAnsi="Candara" w:cs="Times New Roman"/>
                <w:b/>
                <w:sz w:val="22"/>
                <w:szCs w:val="22"/>
                <w:lang w:val="en-US" w:eastAsia="en-US"/>
              </w:rPr>
            </w:pPr>
            <w:r w:rsidRPr="00610EFC">
              <w:rPr>
                <w:rFonts w:ascii="Candara" w:eastAsia="Calibri" w:hAnsi="Candara" w:cs="Times New Roman"/>
                <w:b/>
                <w:color w:val="632423" w:themeColor="accent2" w:themeShade="80"/>
                <w:sz w:val="22"/>
                <w:szCs w:val="22"/>
                <w:lang w:val="en-US" w:eastAsia="en-US"/>
              </w:rPr>
              <w:t>Nicolas EGLIN</w:t>
            </w:r>
            <w:r w:rsidRPr="00610EFC">
              <w:rPr>
                <w:rFonts w:ascii="Candara" w:eastAsia="Times New Roman" w:hAnsi="Candara" w:cs="Calibri"/>
                <w:sz w:val="22"/>
                <w:szCs w:val="22"/>
                <w:lang w:val="en-US"/>
              </w:rPr>
              <w:t xml:space="preserve">, </w:t>
            </w:r>
            <w:r w:rsidRPr="00610EFC">
              <w:rPr>
                <w:rFonts w:ascii="Candara" w:hAnsi="Candara"/>
                <w:sz w:val="22"/>
                <w:szCs w:val="22"/>
                <w:lang w:val="en-US"/>
              </w:rPr>
              <w:t xml:space="preserve">Director of the Regional Cluster for the Departmental Association for Public Education Pupils (69), composed of the Regional and Technical Centre for Visual Impairment, families, medico-social services </w:t>
            </w:r>
            <w:r>
              <w:rPr>
                <w:rFonts w:ascii="Candara" w:hAnsi="Candara"/>
                <w:sz w:val="22"/>
                <w:szCs w:val="22"/>
                <w:lang w:val="en-US"/>
              </w:rPr>
              <w:t xml:space="preserve">and the </w:t>
            </w:r>
            <w:proofErr w:type="gramStart"/>
            <w:r>
              <w:rPr>
                <w:rFonts w:ascii="Candara" w:hAnsi="Candara"/>
                <w:sz w:val="22"/>
                <w:szCs w:val="22"/>
                <w:lang w:val="en-US"/>
              </w:rPr>
              <w:t>PEP(</w:t>
            </w:r>
            <w:proofErr w:type="gramEnd"/>
            <w:r>
              <w:rPr>
                <w:rFonts w:ascii="Candara" w:hAnsi="Candara"/>
                <w:sz w:val="22"/>
                <w:szCs w:val="22"/>
                <w:lang w:val="en-US"/>
              </w:rPr>
              <w:t>69) Training Centre,</w:t>
            </w:r>
            <w:r w:rsidRPr="00610EFC">
              <w:rPr>
                <w:rFonts w:ascii="Candara" w:hAnsi="Candara"/>
                <w:sz w:val="22"/>
                <w:szCs w:val="22"/>
                <w:lang w:val="en-US"/>
              </w:rPr>
              <w:t xml:space="preserve"> Chairman of the National Federation of Disabled Pupil Support Associations –France</w:t>
            </w:r>
          </w:p>
          <w:p w14:paraId="233BAC89" w14:textId="77777777" w:rsidR="009022B6" w:rsidRPr="00610EFC" w:rsidRDefault="009022B6" w:rsidP="009022B6">
            <w:pPr>
              <w:pStyle w:val="Lijstalinea"/>
              <w:numPr>
                <w:ilvl w:val="0"/>
                <w:numId w:val="13"/>
              </w:numPr>
              <w:ind w:left="601"/>
              <w:jc w:val="both"/>
              <w:rPr>
                <w:rFonts w:ascii="Candara" w:hAnsi="Candara"/>
                <w:sz w:val="22"/>
                <w:szCs w:val="22"/>
                <w:lang w:val="en-GB"/>
              </w:rPr>
            </w:pPr>
            <w:r w:rsidRPr="00610EFC">
              <w:rPr>
                <w:rFonts w:ascii="Candara" w:eastAsia="Calibri" w:hAnsi="Candara" w:cs="Times New Roman"/>
                <w:b/>
                <w:color w:val="632423" w:themeColor="accent2" w:themeShade="80"/>
                <w:sz w:val="22"/>
                <w:szCs w:val="22"/>
                <w:lang w:val="en-GB" w:eastAsia="en-US"/>
              </w:rPr>
              <w:t>Rachid EL GUENOUNI</w:t>
            </w:r>
            <w:r w:rsidRPr="00610EFC">
              <w:rPr>
                <w:rFonts w:ascii="Candara" w:eastAsia="Calibri" w:hAnsi="Candara" w:cs="Times New Roman"/>
                <w:b/>
                <w:sz w:val="22"/>
                <w:szCs w:val="22"/>
                <w:lang w:val="en-GB" w:eastAsia="en-US"/>
              </w:rPr>
              <w:t xml:space="preserve">, </w:t>
            </w:r>
            <w:r w:rsidRPr="00610EFC">
              <w:rPr>
                <w:rFonts w:ascii="Candara" w:hAnsi="Candara" w:cs="Times New Roman"/>
                <w:sz w:val="22"/>
                <w:szCs w:val="22"/>
                <w:lang w:val="en-GB"/>
              </w:rPr>
              <w:t>Researcher in Social Psychology, Head of mission in the office of Head of Government</w:t>
            </w:r>
            <w:r>
              <w:rPr>
                <w:rFonts w:ascii="Candara" w:hAnsi="Candara" w:cs="Times New Roman"/>
                <w:sz w:val="22"/>
                <w:szCs w:val="22"/>
                <w:lang w:val="en-GB"/>
              </w:rPr>
              <w:t>,</w:t>
            </w:r>
            <w:r w:rsidRPr="00610EFC">
              <w:rPr>
                <w:rFonts w:ascii="Candara" w:hAnsi="Candara" w:cs="Times New Roman"/>
                <w:sz w:val="22"/>
                <w:szCs w:val="22"/>
                <w:lang w:val="en-GB"/>
              </w:rPr>
              <w:t xml:space="preserve"> Morocco</w:t>
            </w:r>
          </w:p>
          <w:p w14:paraId="4356C781" w14:textId="77777777" w:rsidR="009022B6" w:rsidRPr="00610EFC" w:rsidRDefault="009022B6" w:rsidP="009022B6">
            <w:pPr>
              <w:pStyle w:val="Lijstalinea"/>
              <w:numPr>
                <w:ilvl w:val="0"/>
                <w:numId w:val="13"/>
              </w:numPr>
              <w:ind w:left="601"/>
              <w:jc w:val="both"/>
              <w:rPr>
                <w:rFonts w:ascii="Candara" w:hAnsi="Candara" w:cs="Times New Roman"/>
                <w:sz w:val="22"/>
                <w:szCs w:val="22"/>
                <w:lang w:val="en-GB"/>
              </w:rPr>
            </w:pPr>
            <w:r w:rsidRPr="00610EFC">
              <w:rPr>
                <w:rFonts w:ascii="Candara" w:eastAsia="Calibri" w:hAnsi="Candara" w:cs="Times New Roman"/>
                <w:b/>
                <w:color w:val="632423" w:themeColor="accent2" w:themeShade="80"/>
                <w:sz w:val="22"/>
                <w:szCs w:val="22"/>
                <w:lang w:val="en-GB" w:eastAsia="en-US"/>
              </w:rPr>
              <w:t>Nabil MAAROUFI</w:t>
            </w:r>
            <w:r w:rsidRPr="00610EFC">
              <w:rPr>
                <w:rFonts w:ascii="Candara" w:eastAsia="Calibri" w:hAnsi="Candara" w:cs="Times New Roman"/>
                <w:b/>
                <w:sz w:val="22"/>
                <w:szCs w:val="22"/>
                <w:lang w:val="en-GB" w:eastAsia="en-US"/>
              </w:rPr>
              <w:t xml:space="preserve">, </w:t>
            </w:r>
            <w:r w:rsidRPr="00610EFC">
              <w:rPr>
                <w:rFonts w:ascii="Candara" w:hAnsi="Candara"/>
                <w:sz w:val="22"/>
                <w:szCs w:val="22"/>
                <w:lang w:val="en-GB"/>
              </w:rPr>
              <w:t xml:space="preserve">Accessibility Project Manager, Collaborator-Provider of the Moroccan Universities Network for inclusive education for visually impaired students at Mohammed V University, Advisor in the field of accessibility at the </w:t>
            </w:r>
            <w:proofErr w:type="spellStart"/>
            <w:r w:rsidRPr="00610EFC">
              <w:rPr>
                <w:rFonts w:ascii="Candara" w:hAnsi="Candara"/>
                <w:sz w:val="22"/>
                <w:szCs w:val="22"/>
                <w:lang w:val="en-GB"/>
              </w:rPr>
              <w:t>Alaouite</w:t>
            </w:r>
            <w:proofErr w:type="spellEnd"/>
            <w:r w:rsidRPr="00610EFC">
              <w:rPr>
                <w:rFonts w:ascii="Candara" w:hAnsi="Candara"/>
                <w:sz w:val="22"/>
                <w:szCs w:val="22"/>
                <w:lang w:val="en-GB"/>
              </w:rPr>
              <w:t xml:space="preserve"> Organization for blind people </w:t>
            </w:r>
            <w:proofErr w:type="gramStart"/>
            <w:r w:rsidRPr="00610EFC">
              <w:rPr>
                <w:rFonts w:ascii="Candara" w:hAnsi="Candara"/>
                <w:sz w:val="22"/>
                <w:szCs w:val="22"/>
                <w:lang w:val="en-GB"/>
              </w:rPr>
              <w:t>protection</w:t>
            </w:r>
            <w:r>
              <w:rPr>
                <w:rFonts w:ascii="Candara" w:hAnsi="Candara"/>
                <w:sz w:val="22"/>
                <w:szCs w:val="22"/>
                <w:lang w:val="en-GB"/>
              </w:rPr>
              <w:t>,</w:t>
            </w:r>
            <w:r w:rsidRPr="00610EFC">
              <w:rPr>
                <w:rFonts w:ascii="Candara" w:hAnsi="Candara"/>
                <w:sz w:val="22"/>
                <w:szCs w:val="22"/>
                <w:lang w:val="en-GB"/>
              </w:rPr>
              <w:t xml:space="preserve">  Morocco</w:t>
            </w:r>
            <w:proofErr w:type="gramEnd"/>
            <w:r w:rsidRPr="00610EFC">
              <w:rPr>
                <w:rFonts w:ascii="Candara" w:hAnsi="Candara"/>
                <w:sz w:val="22"/>
                <w:szCs w:val="22"/>
                <w:lang w:val="en-GB"/>
              </w:rPr>
              <w:t xml:space="preserve"> </w:t>
            </w:r>
          </w:p>
          <w:p w14:paraId="7330817E" w14:textId="77777777" w:rsidR="009022B6" w:rsidRPr="00610EFC" w:rsidRDefault="009022B6" w:rsidP="009022B6">
            <w:pPr>
              <w:pStyle w:val="Lijstalinea"/>
              <w:numPr>
                <w:ilvl w:val="0"/>
                <w:numId w:val="13"/>
              </w:numPr>
              <w:ind w:left="601"/>
              <w:jc w:val="both"/>
              <w:rPr>
                <w:rFonts w:ascii="Candara" w:hAnsi="Candara"/>
                <w:bCs/>
                <w:sz w:val="22"/>
                <w:szCs w:val="22"/>
                <w:lang w:val="en-GB"/>
              </w:rPr>
            </w:pPr>
            <w:r w:rsidRPr="00610EFC">
              <w:rPr>
                <w:rFonts w:ascii="Candara" w:eastAsia="Calibri" w:hAnsi="Candara" w:cs="Times New Roman"/>
                <w:b/>
                <w:color w:val="632423" w:themeColor="accent2" w:themeShade="80"/>
                <w:sz w:val="22"/>
                <w:szCs w:val="22"/>
                <w:lang w:val="en-GB" w:eastAsia="en-US"/>
              </w:rPr>
              <w:t>Abdelaziz</w:t>
            </w:r>
            <w:r w:rsidRPr="00610EFC">
              <w:rPr>
                <w:rFonts w:ascii="Candara" w:hAnsi="Candara"/>
                <w:b/>
                <w:color w:val="632423" w:themeColor="accent2" w:themeShade="80"/>
                <w:sz w:val="22"/>
                <w:szCs w:val="22"/>
                <w:lang w:val="en-GB"/>
              </w:rPr>
              <w:t xml:space="preserve"> ARSI</w:t>
            </w:r>
            <w:r w:rsidRPr="00610EFC">
              <w:rPr>
                <w:rFonts w:ascii="Candara" w:hAnsi="Candara"/>
                <w:b/>
                <w:sz w:val="22"/>
                <w:szCs w:val="22"/>
                <w:lang w:val="en-GB"/>
              </w:rPr>
              <w:t xml:space="preserve">, </w:t>
            </w:r>
            <w:r w:rsidRPr="00610EFC">
              <w:rPr>
                <w:rFonts w:ascii="Candara" w:hAnsi="Candara"/>
                <w:bCs/>
                <w:sz w:val="22"/>
                <w:szCs w:val="22"/>
                <w:lang w:val="en-GB"/>
              </w:rPr>
              <w:t>University Professor, Faculty of Educa</w:t>
            </w:r>
            <w:r>
              <w:rPr>
                <w:rFonts w:ascii="Candara" w:hAnsi="Candara"/>
                <w:bCs/>
                <w:sz w:val="22"/>
                <w:szCs w:val="22"/>
                <w:lang w:val="en-GB"/>
              </w:rPr>
              <w:t>tion Sciences, President, Deaf P</w:t>
            </w:r>
            <w:r w:rsidRPr="00610EFC">
              <w:rPr>
                <w:rFonts w:ascii="Candara" w:hAnsi="Candara"/>
                <w:bCs/>
                <w:sz w:val="22"/>
                <w:szCs w:val="22"/>
                <w:lang w:val="en-GB"/>
              </w:rPr>
              <w:t xml:space="preserve">eople </w:t>
            </w:r>
            <w:r>
              <w:rPr>
                <w:rFonts w:ascii="Candara" w:hAnsi="Candara"/>
                <w:bCs/>
                <w:sz w:val="22"/>
                <w:szCs w:val="22"/>
                <w:lang w:val="en-GB"/>
              </w:rPr>
              <w:t>F</w:t>
            </w:r>
            <w:r w:rsidRPr="00610EFC">
              <w:rPr>
                <w:rFonts w:ascii="Candara" w:hAnsi="Candara"/>
                <w:bCs/>
                <w:sz w:val="22"/>
                <w:szCs w:val="22"/>
                <w:lang w:val="en-GB"/>
              </w:rPr>
              <w:t>orum, Morocco</w:t>
            </w:r>
          </w:p>
        </w:tc>
      </w:tr>
      <w:tr w:rsidR="009022B6" w:rsidRPr="00F54A3E" w14:paraId="2A4368CF" w14:textId="77777777" w:rsidTr="00707C27">
        <w:tc>
          <w:tcPr>
            <w:tcW w:w="1696" w:type="dxa"/>
          </w:tcPr>
          <w:p w14:paraId="2EA503FB"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16.45-17.00</w:t>
            </w:r>
          </w:p>
        </w:tc>
        <w:tc>
          <w:tcPr>
            <w:tcW w:w="7792" w:type="dxa"/>
          </w:tcPr>
          <w:p w14:paraId="0B9690F3" w14:textId="77777777" w:rsidR="009022B6" w:rsidRPr="00F54A3E" w:rsidRDefault="009022B6" w:rsidP="00707C27">
            <w:pPr>
              <w:rPr>
                <w:rFonts w:ascii="Candara" w:hAnsi="Candara"/>
                <w:b/>
                <w:sz w:val="22"/>
                <w:szCs w:val="22"/>
              </w:rPr>
            </w:pPr>
            <w:r>
              <w:rPr>
                <w:rFonts w:ascii="Candara" w:hAnsi="Candara"/>
                <w:b/>
                <w:sz w:val="22"/>
                <w:szCs w:val="22"/>
              </w:rPr>
              <w:t>Coffee break</w:t>
            </w:r>
          </w:p>
        </w:tc>
      </w:tr>
      <w:tr w:rsidR="009022B6" w:rsidRPr="00F54A3E" w14:paraId="607976E5" w14:textId="77777777" w:rsidTr="00707C27">
        <w:tc>
          <w:tcPr>
            <w:tcW w:w="1696" w:type="dxa"/>
            <w:vMerge w:val="restart"/>
          </w:tcPr>
          <w:p w14:paraId="77189F51" w14:textId="77777777" w:rsidR="009022B6" w:rsidRDefault="009022B6" w:rsidP="00707C27">
            <w:pPr>
              <w:jc w:val="both"/>
              <w:rPr>
                <w:rFonts w:ascii="Candara" w:hAnsi="Candara"/>
                <w:b/>
                <w:bCs/>
                <w:sz w:val="22"/>
                <w:szCs w:val="22"/>
              </w:rPr>
            </w:pPr>
          </w:p>
          <w:p w14:paraId="06A4E9A1" w14:textId="77777777" w:rsidR="009022B6" w:rsidRDefault="009022B6" w:rsidP="00707C27">
            <w:pPr>
              <w:jc w:val="both"/>
              <w:rPr>
                <w:rFonts w:ascii="Candara" w:hAnsi="Candara"/>
                <w:b/>
                <w:bCs/>
                <w:sz w:val="22"/>
                <w:szCs w:val="22"/>
              </w:rPr>
            </w:pPr>
          </w:p>
          <w:p w14:paraId="7FA37B0F"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17.00 - 17.30</w:t>
            </w:r>
          </w:p>
        </w:tc>
        <w:tc>
          <w:tcPr>
            <w:tcW w:w="7792" w:type="dxa"/>
            <w:shd w:val="clear" w:color="auto" w:fill="A6A6A6" w:themeFill="background1" w:themeFillShade="A6"/>
          </w:tcPr>
          <w:p w14:paraId="3DB4E9C8" w14:textId="77777777" w:rsidR="009022B6" w:rsidRPr="00F54A3E" w:rsidRDefault="009022B6" w:rsidP="00707C27">
            <w:pPr>
              <w:jc w:val="center"/>
              <w:rPr>
                <w:rFonts w:ascii="Candara" w:hAnsi="Candara"/>
                <w:b/>
                <w:color w:val="C00000"/>
                <w:sz w:val="22"/>
                <w:szCs w:val="22"/>
              </w:rPr>
            </w:pPr>
            <w:r>
              <w:rPr>
                <w:rFonts w:ascii="Candara" w:hAnsi="Candara"/>
                <w:b/>
                <w:color w:val="C00000"/>
                <w:sz w:val="22"/>
                <w:szCs w:val="22"/>
              </w:rPr>
              <w:t>Conclusions</w:t>
            </w:r>
          </w:p>
        </w:tc>
      </w:tr>
      <w:tr w:rsidR="009022B6" w:rsidRPr="008A2C57" w14:paraId="24EC3B6E" w14:textId="77777777" w:rsidTr="00707C27">
        <w:tc>
          <w:tcPr>
            <w:tcW w:w="1696" w:type="dxa"/>
            <w:vMerge/>
          </w:tcPr>
          <w:p w14:paraId="2ED315D8" w14:textId="77777777" w:rsidR="009022B6" w:rsidRPr="00F54A3E" w:rsidRDefault="009022B6" w:rsidP="00707C27">
            <w:pPr>
              <w:jc w:val="both"/>
              <w:rPr>
                <w:rFonts w:ascii="Candara" w:hAnsi="Candara"/>
                <w:b/>
                <w:bCs/>
                <w:sz w:val="22"/>
                <w:szCs w:val="22"/>
              </w:rPr>
            </w:pPr>
          </w:p>
        </w:tc>
        <w:tc>
          <w:tcPr>
            <w:tcW w:w="7792" w:type="dxa"/>
          </w:tcPr>
          <w:p w14:paraId="72F9D376" w14:textId="77777777" w:rsidR="009022B6" w:rsidRPr="00610EFC" w:rsidRDefault="009022B6" w:rsidP="009022B6">
            <w:pPr>
              <w:pStyle w:val="Lijstalinea"/>
              <w:numPr>
                <w:ilvl w:val="0"/>
                <w:numId w:val="13"/>
              </w:numPr>
              <w:ind w:left="601"/>
              <w:jc w:val="both"/>
              <w:rPr>
                <w:rFonts w:ascii="Candara" w:hAnsi="Candara"/>
                <w:b/>
                <w:bCs/>
                <w:sz w:val="22"/>
                <w:szCs w:val="22"/>
                <w:lang w:val="en-GB"/>
              </w:rPr>
            </w:pPr>
            <w:proofErr w:type="spellStart"/>
            <w:r w:rsidRPr="00610EFC">
              <w:rPr>
                <w:rFonts w:ascii="Candara" w:hAnsi="Candara"/>
                <w:b/>
                <w:bCs/>
                <w:color w:val="632423" w:themeColor="accent2" w:themeShade="80"/>
                <w:sz w:val="22"/>
                <w:szCs w:val="22"/>
                <w:lang w:val="en-GB"/>
              </w:rPr>
              <w:t>Rkia</w:t>
            </w:r>
            <w:proofErr w:type="spellEnd"/>
            <w:r w:rsidRPr="00610EFC">
              <w:rPr>
                <w:rFonts w:ascii="Candara" w:hAnsi="Candara"/>
                <w:b/>
                <w:bCs/>
                <w:color w:val="632423" w:themeColor="accent2" w:themeShade="80"/>
                <w:sz w:val="22"/>
                <w:szCs w:val="22"/>
                <w:lang w:val="en-GB"/>
              </w:rPr>
              <w:t xml:space="preserve"> CHAFAQI</w:t>
            </w:r>
            <w:r w:rsidRPr="00610EFC">
              <w:rPr>
                <w:rFonts w:ascii="Candara" w:hAnsi="Candara"/>
                <w:b/>
                <w:bCs/>
                <w:sz w:val="22"/>
                <w:szCs w:val="22"/>
                <w:lang w:val="en-GB"/>
              </w:rPr>
              <w:t xml:space="preserve">, </w:t>
            </w:r>
            <w:r w:rsidRPr="00610EFC">
              <w:rPr>
                <w:rFonts w:ascii="Candara" w:hAnsi="Candara"/>
                <w:bCs/>
                <w:sz w:val="22"/>
                <w:szCs w:val="22"/>
                <w:lang w:val="en-GB"/>
              </w:rPr>
              <w:t>S</w:t>
            </w:r>
            <w:r w:rsidRPr="00610EFC">
              <w:rPr>
                <w:rFonts w:ascii="Candara" w:hAnsi="Candara"/>
                <w:sz w:val="22"/>
                <w:szCs w:val="22"/>
                <w:lang w:val="en-GB"/>
              </w:rPr>
              <w:t xml:space="preserve">urvey and Analysis Specialist, National Authority of Evaluation, </w:t>
            </w:r>
            <w:r w:rsidRPr="00610EFC">
              <w:rPr>
                <w:rFonts w:ascii="Candara" w:hAnsi="Candara"/>
                <w:bCs/>
                <w:sz w:val="22"/>
                <w:szCs w:val="22"/>
                <w:lang w:val="en-GB"/>
              </w:rPr>
              <w:t>Higher Council for Education, Training and Scientific Research</w:t>
            </w:r>
          </w:p>
          <w:p w14:paraId="75324775" w14:textId="77777777" w:rsidR="009022B6" w:rsidRPr="00610EFC" w:rsidRDefault="009022B6" w:rsidP="009022B6">
            <w:pPr>
              <w:pStyle w:val="Lijstalinea"/>
              <w:numPr>
                <w:ilvl w:val="0"/>
                <w:numId w:val="13"/>
              </w:numPr>
              <w:ind w:left="601"/>
              <w:jc w:val="both"/>
              <w:rPr>
                <w:rFonts w:ascii="Candara" w:hAnsi="Candara"/>
                <w:b/>
                <w:bCs/>
                <w:sz w:val="22"/>
                <w:szCs w:val="22"/>
                <w:lang w:val="en-GB"/>
              </w:rPr>
            </w:pPr>
            <w:proofErr w:type="spellStart"/>
            <w:r w:rsidRPr="00610EFC">
              <w:rPr>
                <w:rFonts w:ascii="Candara" w:hAnsi="Candara"/>
                <w:b/>
                <w:bCs/>
                <w:color w:val="632423" w:themeColor="accent2" w:themeShade="80"/>
                <w:sz w:val="22"/>
                <w:szCs w:val="22"/>
                <w:lang w:val="en-GB"/>
              </w:rPr>
              <w:t>Meryem</w:t>
            </w:r>
            <w:proofErr w:type="spellEnd"/>
            <w:r w:rsidRPr="00610EFC">
              <w:rPr>
                <w:rFonts w:ascii="Candara" w:hAnsi="Candara"/>
                <w:b/>
                <w:bCs/>
                <w:color w:val="632423" w:themeColor="accent2" w:themeShade="80"/>
                <w:sz w:val="22"/>
                <w:szCs w:val="22"/>
                <w:lang w:val="en-GB"/>
              </w:rPr>
              <w:t xml:space="preserve"> SKIKA</w:t>
            </w:r>
            <w:r w:rsidRPr="00610EFC">
              <w:rPr>
                <w:rFonts w:ascii="Candara" w:hAnsi="Candara"/>
                <w:b/>
                <w:bCs/>
                <w:sz w:val="22"/>
                <w:szCs w:val="22"/>
                <w:lang w:val="en-GB"/>
              </w:rPr>
              <w:t xml:space="preserve">, </w:t>
            </w:r>
            <w:r w:rsidRPr="00610EFC">
              <w:rPr>
                <w:rFonts w:ascii="Segoe UI" w:eastAsia="Times New Roman" w:hAnsi="Segoe UI" w:cs="Segoe UI"/>
                <w:color w:val="000000"/>
                <w:sz w:val="21"/>
                <w:szCs w:val="21"/>
                <w:lang w:val="en-GB"/>
              </w:rPr>
              <w:t>Adolescent and Youth Development Officer,</w:t>
            </w:r>
            <w:r w:rsidRPr="00610EFC">
              <w:rPr>
                <w:rFonts w:ascii="Calibri" w:hAnsi="Calibri" w:cs="Calibri"/>
                <w:color w:val="000000"/>
                <w:sz w:val="22"/>
                <w:szCs w:val="22"/>
                <w:shd w:val="clear" w:color="auto" w:fill="FFFFFF"/>
                <w:lang w:val="en-GB"/>
              </w:rPr>
              <w:t xml:space="preserve"> </w:t>
            </w:r>
            <w:r w:rsidRPr="00610EFC">
              <w:rPr>
                <w:rFonts w:ascii="Candara" w:hAnsi="Candara"/>
                <w:sz w:val="22"/>
                <w:szCs w:val="22"/>
                <w:lang w:val="en-GB"/>
              </w:rPr>
              <w:t>UNICEF Morocco</w:t>
            </w:r>
          </w:p>
        </w:tc>
      </w:tr>
      <w:tr w:rsidR="009022B6" w:rsidRPr="00F54A3E" w14:paraId="43CE351E" w14:textId="77777777" w:rsidTr="00707C27">
        <w:tc>
          <w:tcPr>
            <w:tcW w:w="1696" w:type="dxa"/>
            <w:vMerge w:val="restart"/>
          </w:tcPr>
          <w:p w14:paraId="15B0C268" w14:textId="77777777" w:rsidR="009022B6" w:rsidRPr="008D519A" w:rsidRDefault="009022B6" w:rsidP="00707C27">
            <w:pPr>
              <w:jc w:val="both"/>
              <w:rPr>
                <w:rFonts w:ascii="Candara" w:hAnsi="Candara"/>
                <w:b/>
                <w:bCs/>
                <w:sz w:val="22"/>
                <w:szCs w:val="22"/>
                <w:lang w:val="en-GB"/>
              </w:rPr>
            </w:pPr>
          </w:p>
          <w:p w14:paraId="391EC249" w14:textId="77777777" w:rsidR="009022B6" w:rsidRPr="00F54A3E" w:rsidRDefault="009022B6" w:rsidP="00707C27">
            <w:pPr>
              <w:jc w:val="both"/>
              <w:rPr>
                <w:rFonts w:ascii="Candara" w:hAnsi="Candara"/>
                <w:b/>
                <w:bCs/>
                <w:sz w:val="22"/>
                <w:szCs w:val="22"/>
              </w:rPr>
            </w:pPr>
            <w:r w:rsidRPr="00F54A3E">
              <w:rPr>
                <w:rFonts w:ascii="Candara" w:hAnsi="Candara"/>
                <w:b/>
                <w:bCs/>
                <w:sz w:val="22"/>
                <w:szCs w:val="22"/>
              </w:rPr>
              <w:t xml:space="preserve">17.30 – 18.00 </w:t>
            </w:r>
            <w:r w:rsidRPr="00F54A3E">
              <w:rPr>
                <w:rFonts w:ascii="Candara" w:hAnsi="Candara"/>
                <w:b/>
                <w:bCs/>
                <w:sz w:val="22"/>
                <w:szCs w:val="22"/>
              </w:rPr>
              <w:tab/>
            </w:r>
          </w:p>
        </w:tc>
        <w:tc>
          <w:tcPr>
            <w:tcW w:w="7792" w:type="dxa"/>
            <w:shd w:val="clear" w:color="auto" w:fill="A6A6A6" w:themeFill="background1" w:themeFillShade="A6"/>
          </w:tcPr>
          <w:p w14:paraId="6C102E54" w14:textId="77777777" w:rsidR="009022B6" w:rsidRPr="00610EFC" w:rsidRDefault="009022B6" w:rsidP="00707C27">
            <w:pPr>
              <w:jc w:val="center"/>
              <w:rPr>
                <w:rFonts w:ascii="Candara" w:hAnsi="Candara"/>
                <w:b/>
                <w:color w:val="C00000"/>
                <w:sz w:val="22"/>
                <w:szCs w:val="22"/>
              </w:rPr>
            </w:pPr>
            <w:r>
              <w:rPr>
                <w:rFonts w:ascii="Candara" w:hAnsi="Candara"/>
                <w:b/>
                <w:color w:val="C00000"/>
                <w:sz w:val="22"/>
                <w:szCs w:val="22"/>
              </w:rPr>
              <w:t xml:space="preserve">Seminar </w:t>
            </w:r>
            <w:proofErr w:type="spellStart"/>
            <w:r>
              <w:rPr>
                <w:rFonts w:ascii="Candara" w:hAnsi="Candara"/>
                <w:b/>
                <w:color w:val="C00000"/>
                <w:sz w:val="22"/>
                <w:szCs w:val="22"/>
              </w:rPr>
              <w:t>Closing</w:t>
            </w:r>
            <w:proofErr w:type="spellEnd"/>
          </w:p>
        </w:tc>
      </w:tr>
      <w:tr w:rsidR="009022B6" w:rsidRPr="008A2C57" w14:paraId="07B5F7B0" w14:textId="77777777" w:rsidTr="00707C27">
        <w:tc>
          <w:tcPr>
            <w:tcW w:w="1696" w:type="dxa"/>
            <w:vMerge/>
          </w:tcPr>
          <w:p w14:paraId="58D88941" w14:textId="77777777" w:rsidR="009022B6" w:rsidRPr="00F54A3E" w:rsidRDefault="009022B6" w:rsidP="00707C27">
            <w:pPr>
              <w:jc w:val="both"/>
              <w:rPr>
                <w:rFonts w:ascii="Candara" w:hAnsi="Candara"/>
                <w:b/>
                <w:bCs/>
                <w:sz w:val="22"/>
                <w:szCs w:val="22"/>
              </w:rPr>
            </w:pPr>
          </w:p>
        </w:tc>
        <w:tc>
          <w:tcPr>
            <w:tcW w:w="7792" w:type="dxa"/>
          </w:tcPr>
          <w:p w14:paraId="061655CA" w14:textId="77777777" w:rsidR="009022B6" w:rsidRPr="0042575B" w:rsidRDefault="009022B6" w:rsidP="009022B6">
            <w:pPr>
              <w:pStyle w:val="Lijstalinea"/>
              <w:numPr>
                <w:ilvl w:val="0"/>
                <w:numId w:val="13"/>
              </w:numPr>
              <w:ind w:left="601"/>
              <w:jc w:val="both"/>
              <w:rPr>
                <w:rFonts w:ascii="Candara" w:hAnsi="Candara"/>
                <w:b/>
                <w:bCs/>
                <w:sz w:val="22"/>
                <w:szCs w:val="22"/>
                <w:lang w:val="en-GB"/>
              </w:rPr>
            </w:pPr>
            <w:r w:rsidRPr="0042575B">
              <w:rPr>
                <w:rFonts w:ascii="Candara" w:hAnsi="Candara"/>
                <w:b/>
                <w:bCs/>
                <w:color w:val="632423" w:themeColor="accent2" w:themeShade="80"/>
                <w:sz w:val="22"/>
                <w:szCs w:val="22"/>
                <w:lang w:val="en-GB"/>
              </w:rPr>
              <w:t>Giovanna BARBERIS</w:t>
            </w:r>
            <w:r w:rsidRPr="0042575B">
              <w:rPr>
                <w:rFonts w:ascii="Candara" w:hAnsi="Candara"/>
                <w:b/>
                <w:bCs/>
                <w:sz w:val="22"/>
                <w:szCs w:val="22"/>
                <w:lang w:val="en-GB"/>
              </w:rPr>
              <w:t xml:space="preserve">, </w:t>
            </w:r>
            <w:r w:rsidRPr="0042575B">
              <w:rPr>
                <w:rFonts w:ascii="Candara" w:hAnsi="Candara"/>
                <w:sz w:val="22"/>
                <w:szCs w:val="22"/>
                <w:lang w:val="en-GB"/>
              </w:rPr>
              <w:t>Representative, UNICEF in Morocco</w:t>
            </w:r>
          </w:p>
          <w:p w14:paraId="21E5CB53" w14:textId="77777777" w:rsidR="009022B6" w:rsidRPr="005A1F91" w:rsidRDefault="009022B6" w:rsidP="009022B6">
            <w:pPr>
              <w:pStyle w:val="Lijstalinea"/>
              <w:numPr>
                <w:ilvl w:val="0"/>
                <w:numId w:val="13"/>
              </w:numPr>
              <w:ind w:left="601"/>
              <w:jc w:val="both"/>
              <w:rPr>
                <w:rFonts w:ascii="Candara" w:hAnsi="Candara"/>
                <w:b/>
                <w:bCs/>
                <w:sz w:val="22"/>
                <w:szCs w:val="22"/>
                <w:lang w:val="en-GB"/>
              </w:rPr>
            </w:pPr>
            <w:proofErr w:type="spellStart"/>
            <w:r w:rsidRPr="005A1F91">
              <w:rPr>
                <w:rFonts w:ascii="Candara" w:hAnsi="Candara"/>
                <w:b/>
                <w:color w:val="632423" w:themeColor="accent2" w:themeShade="80"/>
                <w:sz w:val="22"/>
                <w:szCs w:val="22"/>
                <w:lang w:val="en-GB"/>
              </w:rPr>
              <w:t>Rahma</w:t>
            </w:r>
            <w:proofErr w:type="spellEnd"/>
            <w:r w:rsidRPr="005A1F91">
              <w:rPr>
                <w:rFonts w:ascii="Candara" w:hAnsi="Candara"/>
                <w:b/>
                <w:color w:val="632423" w:themeColor="accent2" w:themeShade="80"/>
                <w:sz w:val="22"/>
                <w:szCs w:val="22"/>
                <w:lang w:val="en-GB"/>
              </w:rPr>
              <w:t xml:space="preserve"> BOURQIA</w:t>
            </w:r>
            <w:r w:rsidRPr="005A1F91">
              <w:rPr>
                <w:rFonts w:ascii="Candara" w:hAnsi="Candara"/>
                <w:b/>
                <w:sz w:val="22"/>
                <w:szCs w:val="22"/>
                <w:lang w:val="en-GB"/>
              </w:rPr>
              <w:t>,</w:t>
            </w:r>
            <w:r w:rsidRPr="005A1F91">
              <w:rPr>
                <w:rFonts w:ascii="Candara" w:hAnsi="Candara"/>
                <w:sz w:val="22"/>
                <w:szCs w:val="22"/>
                <w:lang w:val="en-GB"/>
              </w:rPr>
              <w:t xml:space="preserve"> </w:t>
            </w:r>
            <w:r w:rsidRPr="00AF4903">
              <w:rPr>
                <w:rFonts w:ascii="Candara" w:hAnsi="Candara"/>
                <w:sz w:val="22"/>
                <w:szCs w:val="22"/>
                <w:lang w:val="en-GB"/>
              </w:rPr>
              <w:t xml:space="preserve">Director, National Authority of Evaluation, </w:t>
            </w:r>
            <w:r w:rsidRPr="00976D80">
              <w:rPr>
                <w:rFonts w:ascii="Candara" w:hAnsi="Candara"/>
                <w:sz w:val="22"/>
                <w:szCs w:val="22"/>
                <w:lang w:val="en-GB"/>
              </w:rPr>
              <w:t>Higher</w:t>
            </w:r>
            <w:r>
              <w:rPr>
                <w:rFonts w:ascii="Candara" w:hAnsi="Candara"/>
                <w:sz w:val="22"/>
                <w:szCs w:val="22"/>
                <w:lang w:val="en-GB"/>
              </w:rPr>
              <w:t xml:space="preserve"> Council for Education, Training and Scientific Research</w:t>
            </w:r>
          </w:p>
        </w:tc>
      </w:tr>
    </w:tbl>
    <w:p w14:paraId="22BD8C30" w14:textId="77777777" w:rsidR="009022B6" w:rsidRPr="009022B6" w:rsidRDefault="009022B6" w:rsidP="009022B6">
      <w:pPr>
        <w:rPr>
          <w:rFonts w:ascii="Arial" w:hAnsi="Arial" w:cs="Arial"/>
        </w:rPr>
      </w:pPr>
    </w:p>
    <w:p w14:paraId="47847552" w14:textId="393BFD8E" w:rsidR="00886293" w:rsidRPr="003E3B74" w:rsidRDefault="003E3B74" w:rsidP="003E3B74">
      <w:pPr>
        <w:pStyle w:val="Kop1"/>
        <w:numPr>
          <w:ilvl w:val="0"/>
          <w:numId w:val="1"/>
        </w:numPr>
        <w:jc w:val="both"/>
        <w:rPr>
          <w:rFonts w:eastAsia="Times New Roman"/>
          <w:lang w:eastAsia="en-US"/>
        </w:rPr>
      </w:pPr>
      <w:r w:rsidRPr="003E3B74">
        <w:rPr>
          <w:rFonts w:eastAsia="Times New Roman"/>
          <w:lang w:eastAsia="en-US"/>
        </w:rPr>
        <w:t>Forum on the future of learning</w:t>
      </w:r>
    </w:p>
    <w:p w14:paraId="4D7AFC30" w14:textId="17BFA6D1" w:rsidR="003E3B74" w:rsidRDefault="003E3B74" w:rsidP="00886293">
      <w:pPr>
        <w:rPr>
          <w:rFonts w:ascii="Arial" w:hAnsi="Arial" w:cs="Arial"/>
        </w:rPr>
      </w:pPr>
      <w:r>
        <w:rPr>
          <w:rFonts w:ascii="Arial" w:hAnsi="Arial" w:cs="Arial"/>
        </w:rPr>
        <w:t>Organised by the European Commission, Brussels, 24 January 2019</w:t>
      </w:r>
    </w:p>
    <w:p w14:paraId="3B623395" w14:textId="4DB1E1D6" w:rsidR="003E3B74" w:rsidRDefault="003E3B74" w:rsidP="00886293">
      <w:pPr>
        <w:rPr>
          <w:rFonts w:ascii="Arial" w:hAnsi="Arial" w:cs="Arial"/>
        </w:rPr>
      </w:pPr>
      <w:r>
        <w:rPr>
          <w:rFonts w:ascii="Arial" w:hAnsi="Arial" w:cs="Arial"/>
        </w:rPr>
        <w:t>Manuel Miguéns, EUNEC president, attended this event</w:t>
      </w:r>
    </w:p>
    <w:p w14:paraId="478435C7" w14:textId="47A9D4C3" w:rsidR="003E3B74" w:rsidRPr="003E3B74" w:rsidRDefault="003E3B74" w:rsidP="003E3B74">
      <w:pPr>
        <w:rPr>
          <w:rFonts w:ascii="Arial" w:hAnsi="Arial" w:cs="Arial"/>
          <w:lang w:val="en"/>
        </w:rPr>
      </w:pPr>
      <w:proofErr w:type="spellStart"/>
      <w:r w:rsidRPr="003E3B74">
        <w:rPr>
          <w:rFonts w:ascii="Arial" w:hAnsi="Arial" w:cs="Arial"/>
          <w:lang w:val="en"/>
        </w:rPr>
        <w:t>Organised</w:t>
      </w:r>
      <w:proofErr w:type="spellEnd"/>
      <w:r w:rsidRPr="003E3B74">
        <w:rPr>
          <w:rFonts w:ascii="Arial" w:hAnsi="Arial" w:cs="Arial"/>
          <w:lang w:val="en"/>
        </w:rPr>
        <w:t xml:space="preserve"> at the initiative of Tibor Navracsics, Commissioner for Education, Culture, Youth and </w:t>
      </w:r>
      <w:proofErr w:type="gramStart"/>
      <w:r w:rsidRPr="003E3B74">
        <w:rPr>
          <w:rFonts w:ascii="Arial" w:hAnsi="Arial" w:cs="Arial"/>
          <w:lang w:val="en"/>
        </w:rPr>
        <w:t>Sport  by</w:t>
      </w:r>
      <w:proofErr w:type="gramEnd"/>
      <w:r w:rsidRPr="003E3B74">
        <w:rPr>
          <w:rFonts w:ascii="Arial" w:hAnsi="Arial" w:cs="Arial"/>
          <w:lang w:val="en"/>
        </w:rPr>
        <w:t xml:space="preserve"> the European Commission, DG EAC, the event </w:t>
      </w:r>
      <w:r>
        <w:rPr>
          <w:rFonts w:ascii="Arial" w:hAnsi="Arial" w:cs="Arial"/>
          <w:lang w:val="en"/>
        </w:rPr>
        <w:t>provides</w:t>
      </w:r>
      <w:r w:rsidRPr="003E3B74">
        <w:rPr>
          <w:rFonts w:ascii="Arial" w:hAnsi="Arial" w:cs="Arial"/>
          <w:lang w:val="en"/>
        </w:rPr>
        <w:t xml:space="preserve"> an open platform for exchanges between education, training and youth stakeholders and policymakers. The main discussions focus on key issues that education and training will be facing in Europe and beyond until 2030, including the challenges associated to demographics; inclusion and citizenship; technological change and the future of work; </w:t>
      </w:r>
      <w:proofErr w:type="spellStart"/>
      <w:r w:rsidRPr="003E3B74">
        <w:rPr>
          <w:rFonts w:ascii="Arial" w:hAnsi="Arial" w:cs="Arial"/>
          <w:lang w:val="en"/>
        </w:rPr>
        <w:t>digitalisation</w:t>
      </w:r>
      <w:proofErr w:type="spellEnd"/>
      <w:r w:rsidRPr="003E3B74">
        <w:rPr>
          <w:rFonts w:ascii="Arial" w:hAnsi="Arial" w:cs="Arial"/>
          <w:lang w:val="en"/>
        </w:rPr>
        <w:t xml:space="preserve"> of society; environmental concerns; and investments, reforms and governance.</w:t>
      </w:r>
    </w:p>
    <w:p w14:paraId="360FE3D8" w14:textId="2C814CF7" w:rsidR="003E3B74" w:rsidRDefault="003E3B74" w:rsidP="003E3B74">
      <w:pPr>
        <w:rPr>
          <w:rFonts w:ascii="Arial" w:hAnsi="Arial" w:cs="Arial"/>
          <w:lang w:val="en"/>
        </w:rPr>
      </w:pPr>
      <w:r w:rsidRPr="003E3B74">
        <w:rPr>
          <w:rFonts w:ascii="Arial" w:hAnsi="Arial" w:cs="Arial"/>
          <w:lang w:val="en"/>
        </w:rPr>
        <w:t>The Forum</w:t>
      </w:r>
      <w:r>
        <w:rPr>
          <w:rFonts w:ascii="Arial" w:hAnsi="Arial" w:cs="Arial"/>
          <w:lang w:val="en"/>
        </w:rPr>
        <w:t xml:space="preserve"> </w:t>
      </w:r>
      <w:r w:rsidRPr="003E3B74">
        <w:rPr>
          <w:rFonts w:ascii="Arial" w:hAnsi="Arial" w:cs="Arial"/>
          <w:lang w:val="en"/>
        </w:rPr>
        <w:t>build</w:t>
      </w:r>
      <w:r>
        <w:rPr>
          <w:rFonts w:ascii="Arial" w:hAnsi="Arial" w:cs="Arial"/>
          <w:lang w:val="en"/>
        </w:rPr>
        <w:t>s</w:t>
      </w:r>
      <w:r w:rsidRPr="003E3B74">
        <w:rPr>
          <w:rFonts w:ascii="Arial" w:hAnsi="Arial" w:cs="Arial"/>
          <w:lang w:val="en"/>
        </w:rPr>
        <w:t xml:space="preserve"> on the work of the European Education and Training Expert Panel, which consists of independent experts from across Europe. The Panel members present their findings on these six challenges and there </w:t>
      </w:r>
      <w:r>
        <w:rPr>
          <w:rFonts w:ascii="Arial" w:hAnsi="Arial" w:cs="Arial"/>
          <w:lang w:val="en"/>
        </w:rPr>
        <w:t xml:space="preserve">is </w:t>
      </w:r>
      <w:r w:rsidRPr="003E3B74">
        <w:rPr>
          <w:rFonts w:ascii="Arial" w:hAnsi="Arial" w:cs="Arial"/>
          <w:lang w:val="en"/>
        </w:rPr>
        <w:t>an opportunity to provide input to the preparation of the new EU education and training cooperation framework beyond 2020. The Forum also highlight</w:t>
      </w:r>
      <w:r>
        <w:rPr>
          <w:rFonts w:ascii="Arial" w:hAnsi="Arial" w:cs="Arial"/>
          <w:lang w:val="en"/>
        </w:rPr>
        <w:t>s</w:t>
      </w:r>
      <w:r w:rsidRPr="003E3B74">
        <w:rPr>
          <w:rFonts w:ascii="Arial" w:hAnsi="Arial" w:cs="Arial"/>
          <w:lang w:val="en"/>
        </w:rPr>
        <w:t xml:space="preserve"> some of the European Union’s main initiatives driving forward the future education and training, including non-formal and informal learning, </w:t>
      </w:r>
      <w:proofErr w:type="gramStart"/>
      <w:r w:rsidRPr="003E3B74">
        <w:rPr>
          <w:rFonts w:ascii="Arial" w:hAnsi="Arial" w:cs="Arial"/>
          <w:lang w:val="en"/>
        </w:rPr>
        <w:t>in particular via</w:t>
      </w:r>
      <w:proofErr w:type="gramEnd"/>
      <w:r w:rsidRPr="003E3B74">
        <w:rPr>
          <w:rFonts w:ascii="Arial" w:hAnsi="Arial" w:cs="Arial"/>
          <w:lang w:val="en"/>
        </w:rPr>
        <w:t xml:space="preserve"> the Erasmus </w:t>
      </w:r>
      <w:proofErr w:type="spellStart"/>
      <w:r w:rsidRPr="003E3B74">
        <w:rPr>
          <w:rFonts w:ascii="Arial" w:hAnsi="Arial" w:cs="Arial"/>
          <w:lang w:val="en"/>
        </w:rPr>
        <w:t>programme</w:t>
      </w:r>
      <w:proofErr w:type="spellEnd"/>
      <w:r w:rsidRPr="003E3B74">
        <w:rPr>
          <w:rFonts w:ascii="Arial" w:hAnsi="Arial" w:cs="Arial"/>
          <w:lang w:val="en"/>
        </w:rPr>
        <w:t xml:space="preserve">. </w:t>
      </w:r>
    </w:p>
    <w:p w14:paraId="777266AF" w14:textId="6E934901" w:rsidR="003E3B74" w:rsidRPr="003E3B74" w:rsidRDefault="003E3B74" w:rsidP="003E3B74">
      <w:pPr>
        <w:rPr>
          <w:rFonts w:ascii="Arial" w:hAnsi="Arial" w:cs="Arial"/>
          <w:lang w:val="en"/>
        </w:rPr>
      </w:pPr>
      <w:hyperlink r:id="rId17" w:history="1">
        <w:r w:rsidRPr="00D67736">
          <w:rPr>
            <w:rStyle w:val="Hyperlink"/>
            <w:rFonts w:ascii="Arial" w:hAnsi="Arial" w:cs="Arial"/>
            <w:lang w:val="en"/>
          </w:rPr>
          <w:t>https://ec.europa.eu/education/events/forum-on-the-future-of-learning_en</w:t>
        </w:r>
      </w:hyperlink>
      <w:r>
        <w:rPr>
          <w:rFonts w:ascii="Arial" w:hAnsi="Arial" w:cs="Arial"/>
          <w:lang w:val="en"/>
        </w:rPr>
        <w:t xml:space="preserve"> </w:t>
      </w:r>
      <w:bookmarkStart w:id="3" w:name="_GoBack"/>
      <w:bookmarkEnd w:id="3"/>
    </w:p>
    <w:p w14:paraId="3C31A49C" w14:textId="77777777" w:rsidR="003E3B74" w:rsidRPr="0064138D" w:rsidRDefault="003E3B74" w:rsidP="00886293">
      <w:pPr>
        <w:rPr>
          <w:rFonts w:ascii="Arial" w:hAnsi="Arial" w:cs="Arial"/>
        </w:rPr>
      </w:pPr>
    </w:p>
    <w:p w14:paraId="3F95B783" w14:textId="77777777" w:rsidR="00886293" w:rsidRPr="0064138D" w:rsidRDefault="00886293" w:rsidP="00886293">
      <w:pPr>
        <w:rPr>
          <w:rFonts w:ascii="Arial" w:hAnsi="Arial" w:cs="Arial"/>
        </w:rPr>
      </w:pPr>
    </w:p>
    <w:p w14:paraId="6DADE591" w14:textId="77777777" w:rsidR="00886293" w:rsidRPr="0064138D" w:rsidRDefault="00886293" w:rsidP="00886293">
      <w:pPr>
        <w:rPr>
          <w:rFonts w:ascii="Arial" w:hAnsi="Arial" w:cs="Arial"/>
          <w:lang w:val="nl-BE"/>
        </w:rPr>
      </w:pPr>
    </w:p>
    <w:p w14:paraId="410EB040" w14:textId="13F504EC" w:rsidR="00922DE3" w:rsidRPr="0064138D" w:rsidRDefault="00922DE3" w:rsidP="00922DE3">
      <w:pPr>
        <w:jc w:val="both"/>
        <w:rPr>
          <w:rFonts w:ascii="Arial" w:eastAsia="Calibri" w:hAnsi="Arial" w:cs="Arial"/>
          <w:color w:val="0000FF"/>
          <w:u w:val="single"/>
          <w:lang w:eastAsia="en-US"/>
        </w:rPr>
      </w:pPr>
    </w:p>
    <w:p w14:paraId="39CA9D0A" w14:textId="77777777" w:rsidR="00886293" w:rsidRPr="00922DE3" w:rsidRDefault="00886293" w:rsidP="00922DE3">
      <w:pPr>
        <w:jc w:val="both"/>
        <w:rPr>
          <w:rFonts w:ascii="Calibri" w:eastAsia="Calibri" w:hAnsi="Calibri" w:cs="Times New Roman"/>
          <w:lang w:eastAsia="en-US"/>
        </w:rPr>
      </w:pPr>
    </w:p>
    <w:sectPr w:rsidR="00886293" w:rsidRPr="00922DE3" w:rsidSect="0091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3F280" w14:textId="77777777" w:rsidR="009A5E54" w:rsidRDefault="009A5E54" w:rsidP="001A562D">
      <w:pPr>
        <w:spacing w:after="0" w:line="240" w:lineRule="auto"/>
      </w:pPr>
      <w:r>
        <w:separator/>
      </w:r>
    </w:p>
  </w:endnote>
  <w:endnote w:type="continuationSeparator" w:id="0">
    <w:p w14:paraId="0218554A" w14:textId="77777777" w:rsidR="009A5E54" w:rsidRDefault="009A5E54"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E00C" w14:textId="77777777" w:rsidR="009A5E54" w:rsidRDefault="009A5E54" w:rsidP="001A562D">
      <w:pPr>
        <w:spacing w:after="0" w:line="240" w:lineRule="auto"/>
      </w:pPr>
      <w:r>
        <w:separator/>
      </w:r>
    </w:p>
  </w:footnote>
  <w:footnote w:type="continuationSeparator" w:id="0">
    <w:p w14:paraId="00DC9903" w14:textId="77777777" w:rsidR="009A5E54" w:rsidRDefault="009A5E54" w:rsidP="001A5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B6A"/>
    <w:multiLevelType w:val="hybridMultilevel"/>
    <w:tmpl w:val="B8B813AE"/>
    <w:lvl w:ilvl="0" w:tplc="680C1EA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6715B67"/>
    <w:multiLevelType w:val="hybridMultilevel"/>
    <w:tmpl w:val="D7DCA3FE"/>
    <w:lvl w:ilvl="0" w:tplc="680C1EA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1156AF0"/>
    <w:multiLevelType w:val="hybridMultilevel"/>
    <w:tmpl w:val="8FDC8340"/>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FF0133"/>
    <w:multiLevelType w:val="hybridMultilevel"/>
    <w:tmpl w:val="42B21694"/>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FB67CF"/>
    <w:multiLevelType w:val="hybridMultilevel"/>
    <w:tmpl w:val="8A3218C8"/>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1F390E"/>
    <w:multiLevelType w:val="hybridMultilevel"/>
    <w:tmpl w:val="0164C088"/>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DA2366"/>
    <w:multiLevelType w:val="hybridMultilevel"/>
    <w:tmpl w:val="00787874"/>
    <w:lvl w:ilvl="0" w:tplc="722C777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5E0A6C39"/>
    <w:multiLevelType w:val="hybridMultilevel"/>
    <w:tmpl w:val="4A143F06"/>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A21805"/>
    <w:multiLevelType w:val="hybridMultilevel"/>
    <w:tmpl w:val="BF4099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6DBE6B4B"/>
    <w:multiLevelType w:val="hybridMultilevel"/>
    <w:tmpl w:val="950E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E25FE8"/>
    <w:multiLevelType w:val="hybridMultilevel"/>
    <w:tmpl w:val="1E122126"/>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1575B0C"/>
    <w:multiLevelType w:val="hybridMultilevel"/>
    <w:tmpl w:val="268C1ED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7A916E8E"/>
    <w:multiLevelType w:val="hybridMultilevel"/>
    <w:tmpl w:val="138650EA"/>
    <w:lvl w:ilvl="0" w:tplc="680C1EA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8"/>
  </w:num>
  <w:num w:numId="6">
    <w:abstractNumId w:val="12"/>
  </w:num>
  <w:num w:numId="7">
    <w:abstractNumId w:val="2"/>
  </w:num>
  <w:num w:numId="8">
    <w:abstractNumId w:val="10"/>
  </w:num>
  <w:num w:numId="9">
    <w:abstractNumId w:val="3"/>
  </w:num>
  <w:num w:numId="10">
    <w:abstractNumId w:val="7"/>
  </w:num>
  <w:num w:numId="11">
    <w:abstractNumId w:val="4"/>
  </w:num>
  <w:num w:numId="12">
    <w:abstractNumId w:val="6"/>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E3"/>
    <w:rsid w:val="00016826"/>
    <w:rsid w:val="00022345"/>
    <w:rsid w:val="000227C1"/>
    <w:rsid w:val="0002567D"/>
    <w:rsid w:val="000316AA"/>
    <w:rsid w:val="00056D64"/>
    <w:rsid w:val="0008328A"/>
    <w:rsid w:val="00091C7C"/>
    <w:rsid w:val="000A3C82"/>
    <w:rsid w:val="000B6094"/>
    <w:rsid w:val="000E259E"/>
    <w:rsid w:val="000F26A3"/>
    <w:rsid w:val="000F7FFC"/>
    <w:rsid w:val="00115186"/>
    <w:rsid w:val="0012199B"/>
    <w:rsid w:val="00142B48"/>
    <w:rsid w:val="0014694D"/>
    <w:rsid w:val="001478EA"/>
    <w:rsid w:val="001619C9"/>
    <w:rsid w:val="0016512C"/>
    <w:rsid w:val="00167BCA"/>
    <w:rsid w:val="00171871"/>
    <w:rsid w:val="0019588E"/>
    <w:rsid w:val="001A2E00"/>
    <w:rsid w:val="001A33C3"/>
    <w:rsid w:val="001A562D"/>
    <w:rsid w:val="001E261D"/>
    <w:rsid w:val="002004CB"/>
    <w:rsid w:val="00215063"/>
    <w:rsid w:val="00227605"/>
    <w:rsid w:val="002423E9"/>
    <w:rsid w:val="0024745B"/>
    <w:rsid w:val="002523BB"/>
    <w:rsid w:val="00262D54"/>
    <w:rsid w:val="0027564B"/>
    <w:rsid w:val="00283583"/>
    <w:rsid w:val="00286CB4"/>
    <w:rsid w:val="00295C46"/>
    <w:rsid w:val="002A00BF"/>
    <w:rsid w:val="002A618F"/>
    <w:rsid w:val="002E20BF"/>
    <w:rsid w:val="002E6431"/>
    <w:rsid w:val="002F18D0"/>
    <w:rsid w:val="002F1DC4"/>
    <w:rsid w:val="003042D2"/>
    <w:rsid w:val="00307111"/>
    <w:rsid w:val="00315C27"/>
    <w:rsid w:val="00327F50"/>
    <w:rsid w:val="00345968"/>
    <w:rsid w:val="00397AA6"/>
    <w:rsid w:val="003C5895"/>
    <w:rsid w:val="003C5D1D"/>
    <w:rsid w:val="003D6108"/>
    <w:rsid w:val="003E0DDF"/>
    <w:rsid w:val="003E33FB"/>
    <w:rsid w:val="003E3B74"/>
    <w:rsid w:val="003F0103"/>
    <w:rsid w:val="003F42D4"/>
    <w:rsid w:val="00414661"/>
    <w:rsid w:val="00442B47"/>
    <w:rsid w:val="00444402"/>
    <w:rsid w:val="00446D48"/>
    <w:rsid w:val="004577DE"/>
    <w:rsid w:val="004857AA"/>
    <w:rsid w:val="00490A22"/>
    <w:rsid w:val="004912B1"/>
    <w:rsid w:val="004A00ED"/>
    <w:rsid w:val="004B6B94"/>
    <w:rsid w:val="004C73F4"/>
    <w:rsid w:val="004E378F"/>
    <w:rsid w:val="004E3959"/>
    <w:rsid w:val="004E460D"/>
    <w:rsid w:val="004E7FF7"/>
    <w:rsid w:val="004F11DC"/>
    <w:rsid w:val="004F5D1B"/>
    <w:rsid w:val="0050410B"/>
    <w:rsid w:val="0051067D"/>
    <w:rsid w:val="00521002"/>
    <w:rsid w:val="00524EAD"/>
    <w:rsid w:val="00525F23"/>
    <w:rsid w:val="00540E64"/>
    <w:rsid w:val="005438CE"/>
    <w:rsid w:val="005954C9"/>
    <w:rsid w:val="005A3EBF"/>
    <w:rsid w:val="005A5C4F"/>
    <w:rsid w:val="005C4B04"/>
    <w:rsid w:val="005C6A2F"/>
    <w:rsid w:val="00606EE3"/>
    <w:rsid w:val="006244DB"/>
    <w:rsid w:val="00636586"/>
    <w:rsid w:val="00636E83"/>
    <w:rsid w:val="00640A7B"/>
    <w:rsid w:val="0064138D"/>
    <w:rsid w:val="006737DB"/>
    <w:rsid w:val="006830B1"/>
    <w:rsid w:val="00690796"/>
    <w:rsid w:val="00694F81"/>
    <w:rsid w:val="006B0C8A"/>
    <w:rsid w:val="006B31A3"/>
    <w:rsid w:val="006B440E"/>
    <w:rsid w:val="006B4F2C"/>
    <w:rsid w:val="007233A4"/>
    <w:rsid w:val="00736833"/>
    <w:rsid w:val="007371FD"/>
    <w:rsid w:val="00756340"/>
    <w:rsid w:val="007975A0"/>
    <w:rsid w:val="007B3B0E"/>
    <w:rsid w:val="007C262E"/>
    <w:rsid w:val="007C4BB0"/>
    <w:rsid w:val="007E6E3B"/>
    <w:rsid w:val="007E7524"/>
    <w:rsid w:val="00805AB3"/>
    <w:rsid w:val="00815A66"/>
    <w:rsid w:val="00823351"/>
    <w:rsid w:val="00823631"/>
    <w:rsid w:val="008544B9"/>
    <w:rsid w:val="008609CD"/>
    <w:rsid w:val="00862889"/>
    <w:rsid w:val="00886293"/>
    <w:rsid w:val="008B548B"/>
    <w:rsid w:val="008B76F8"/>
    <w:rsid w:val="008C0AFA"/>
    <w:rsid w:val="008E5FDB"/>
    <w:rsid w:val="008F073C"/>
    <w:rsid w:val="008F32C9"/>
    <w:rsid w:val="009016EC"/>
    <w:rsid w:val="00901EC2"/>
    <w:rsid w:val="009022B6"/>
    <w:rsid w:val="009162BF"/>
    <w:rsid w:val="009173A6"/>
    <w:rsid w:val="00922DE3"/>
    <w:rsid w:val="00923367"/>
    <w:rsid w:val="00932107"/>
    <w:rsid w:val="00944440"/>
    <w:rsid w:val="00957359"/>
    <w:rsid w:val="00964E89"/>
    <w:rsid w:val="00981644"/>
    <w:rsid w:val="00986421"/>
    <w:rsid w:val="009A2918"/>
    <w:rsid w:val="009A5E54"/>
    <w:rsid w:val="009F2313"/>
    <w:rsid w:val="00A03E6C"/>
    <w:rsid w:val="00A0733A"/>
    <w:rsid w:val="00A40916"/>
    <w:rsid w:val="00A4730A"/>
    <w:rsid w:val="00A51132"/>
    <w:rsid w:val="00A539D6"/>
    <w:rsid w:val="00A60ABD"/>
    <w:rsid w:val="00A612D6"/>
    <w:rsid w:val="00A63D3C"/>
    <w:rsid w:val="00A74634"/>
    <w:rsid w:val="00AA1483"/>
    <w:rsid w:val="00AA2A99"/>
    <w:rsid w:val="00AB359C"/>
    <w:rsid w:val="00AB5572"/>
    <w:rsid w:val="00AD0DB3"/>
    <w:rsid w:val="00B00044"/>
    <w:rsid w:val="00B00CA6"/>
    <w:rsid w:val="00B16EC1"/>
    <w:rsid w:val="00B3195C"/>
    <w:rsid w:val="00B337B9"/>
    <w:rsid w:val="00B3459A"/>
    <w:rsid w:val="00B656CF"/>
    <w:rsid w:val="00BB7F4C"/>
    <w:rsid w:val="00BC53B0"/>
    <w:rsid w:val="00BF102D"/>
    <w:rsid w:val="00BF4B2C"/>
    <w:rsid w:val="00C00445"/>
    <w:rsid w:val="00C12F4F"/>
    <w:rsid w:val="00C16CC4"/>
    <w:rsid w:val="00C21C1B"/>
    <w:rsid w:val="00C44A32"/>
    <w:rsid w:val="00C53D96"/>
    <w:rsid w:val="00C62759"/>
    <w:rsid w:val="00C67942"/>
    <w:rsid w:val="00C72445"/>
    <w:rsid w:val="00C7249D"/>
    <w:rsid w:val="00C91C14"/>
    <w:rsid w:val="00CB6E4E"/>
    <w:rsid w:val="00CC17CD"/>
    <w:rsid w:val="00CD23BF"/>
    <w:rsid w:val="00CF12DE"/>
    <w:rsid w:val="00CF41FF"/>
    <w:rsid w:val="00D30D12"/>
    <w:rsid w:val="00D440DB"/>
    <w:rsid w:val="00D54AF5"/>
    <w:rsid w:val="00D650E4"/>
    <w:rsid w:val="00D670B5"/>
    <w:rsid w:val="00D719E8"/>
    <w:rsid w:val="00D71E53"/>
    <w:rsid w:val="00D85097"/>
    <w:rsid w:val="00D9546E"/>
    <w:rsid w:val="00DA15E3"/>
    <w:rsid w:val="00DB59FC"/>
    <w:rsid w:val="00DB62A9"/>
    <w:rsid w:val="00DB7721"/>
    <w:rsid w:val="00DD38F3"/>
    <w:rsid w:val="00DD4EBC"/>
    <w:rsid w:val="00DE5D77"/>
    <w:rsid w:val="00E02B76"/>
    <w:rsid w:val="00E03A2C"/>
    <w:rsid w:val="00E042AF"/>
    <w:rsid w:val="00E0453A"/>
    <w:rsid w:val="00E112CA"/>
    <w:rsid w:val="00E3616C"/>
    <w:rsid w:val="00E40107"/>
    <w:rsid w:val="00E5047B"/>
    <w:rsid w:val="00E54671"/>
    <w:rsid w:val="00E552B9"/>
    <w:rsid w:val="00E729D6"/>
    <w:rsid w:val="00E730FA"/>
    <w:rsid w:val="00E84D4C"/>
    <w:rsid w:val="00EA02C7"/>
    <w:rsid w:val="00EA103F"/>
    <w:rsid w:val="00EA1B72"/>
    <w:rsid w:val="00EB2EB9"/>
    <w:rsid w:val="00EF2ACC"/>
    <w:rsid w:val="00EF3A3C"/>
    <w:rsid w:val="00F0780A"/>
    <w:rsid w:val="00F16B6F"/>
    <w:rsid w:val="00F278AD"/>
    <w:rsid w:val="00F331EA"/>
    <w:rsid w:val="00F42455"/>
    <w:rsid w:val="00F43738"/>
    <w:rsid w:val="00F46EBB"/>
    <w:rsid w:val="00F50951"/>
    <w:rsid w:val="00F5604C"/>
    <w:rsid w:val="00F740D5"/>
    <w:rsid w:val="00F74C1C"/>
    <w:rsid w:val="00F75876"/>
    <w:rsid w:val="00F77178"/>
    <w:rsid w:val="00F8045C"/>
    <w:rsid w:val="00F82102"/>
    <w:rsid w:val="00F92606"/>
    <w:rsid w:val="00FD06A4"/>
    <w:rsid w:val="00FE4254"/>
    <w:rsid w:val="00FF2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2CD1"/>
  <w15:docId w15:val="{9DE24F58-BE1F-4716-B63F-1BA8CB04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5063"/>
  </w:style>
  <w:style w:type="paragraph" w:styleId="Kop1">
    <w:name w:val="heading 1"/>
    <w:basedOn w:val="Standaard"/>
    <w:next w:val="Standaard"/>
    <w:link w:val="Kop1Char"/>
    <w:uiPriority w:val="9"/>
    <w:qFormat/>
    <w:rsid w:val="00922D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22D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756340"/>
    <w:pPr>
      <w:keepNext/>
      <w:keepLines/>
      <w:spacing w:before="240" w:after="240" w:line="280" w:lineRule="exact"/>
      <w:jc w:val="center"/>
    </w:pPr>
    <w:rPr>
      <w:rFonts w:ascii="Verdana" w:eastAsia="Times New Roman" w:hAnsi="Verdana" w:cs="Times New Roman"/>
      <w:b/>
      <w:color w:val="33CCCC"/>
      <w:kern w:val="28"/>
      <w:sz w:val="28"/>
      <w:szCs w:val="20"/>
      <w:lang w:eastAsia="nl-NL"/>
    </w:rPr>
  </w:style>
  <w:style w:type="character" w:customStyle="1" w:styleId="TitelChar">
    <w:name w:val="Titel Char"/>
    <w:basedOn w:val="Standaardalinea-lettertype"/>
    <w:link w:val="Titel"/>
    <w:rsid w:val="00756340"/>
    <w:rPr>
      <w:rFonts w:ascii="Verdana" w:eastAsia="Times New Roman" w:hAnsi="Verdana" w:cs="Times New Roman"/>
      <w:b/>
      <w:color w:val="33CCCC"/>
      <w:kern w:val="28"/>
      <w:sz w:val="28"/>
      <w:szCs w:val="20"/>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styleId="GevolgdeHyperlink">
    <w:name w:val="FollowedHyperlink"/>
    <w:basedOn w:val="Standaardalinea-lettertype"/>
    <w:uiPriority w:val="99"/>
    <w:semiHidden/>
    <w:unhideWhenUsed/>
    <w:rsid w:val="00C72445"/>
    <w:rPr>
      <w:color w:val="800080" w:themeColor="followedHyperlink"/>
      <w:u w:val="single"/>
    </w:rPr>
  </w:style>
  <w:style w:type="character" w:customStyle="1" w:styleId="Kop1Char">
    <w:name w:val="Kop 1 Char"/>
    <w:basedOn w:val="Standaardalinea-lettertype"/>
    <w:link w:val="Kop1"/>
    <w:uiPriority w:val="9"/>
    <w:rsid w:val="00922DE3"/>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922DE3"/>
    <w:rPr>
      <w:rFonts w:asciiTheme="majorHAnsi" w:eastAsiaTheme="majorEastAsia" w:hAnsiTheme="majorHAnsi" w:cstheme="majorBidi"/>
      <w:color w:val="365F91" w:themeColor="accent1" w:themeShade="BF"/>
      <w:sz w:val="26"/>
      <w:szCs w:val="26"/>
    </w:rPr>
  </w:style>
  <w:style w:type="paragraph" w:styleId="Normaalweb">
    <w:name w:val="Normal (Web)"/>
    <w:basedOn w:val="Standaard"/>
    <w:uiPriority w:val="99"/>
    <w:unhideWhenUsed/>
    <w:rsid w:val="00886293"/>
    <w:pPr>
      <w:spacing w:before="100" w:beforeAutospacing="1" w:after="100" w:afterAutospacing="1" w:line="240" w:lineRule="auto"/>
    </w:pPr>
    <w:rPr>
      <w:rFonts w:ascii="Calibri" w:eastAsiaTheme="minorHAnsi" w:hAnsi="Calibri" w:cs="Calibri"/>
      <w:lang w:val="nl-BE" w:eastAsia="nl-BE"/>
    </w:rPr>
  </w:style>
  <w:style w:type="character" w:styleId="Onopgelostemelding">
    <w:name w:val="Unresolved Mention"/>
    <w:basedOn w:val="Standaardalinea-lettertype"/>
    <w:uiPriority w:val="99"/>
    <w:semiHidden/>
    <w:unhideWhenUsed/>
    <w:rsid w:val="00886293"/>
    <w:rPr>
      <w:color w:val="605E5C"/>
      <w:shd w:val="clear" w:color="auto" w:fill="E1DFDD"/>
    </w:rPr>
  </w:style>
  <w:style w:type="table" w:styleId="Tabelraster">
    <w:name w:val="Table Grid"/>
    <w:basedOn w:val="Standaardtabel"/>
    <w:uiPriority w:val="59"/>
    <w:rsid w:val="009022B6"/>
    <w:pPr>
      <w:spacing w:after="0" w:line="240" w:lineRule="auto"/>
    </w:pPr>
    <w:rPr>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8323">
      <w:bodyDiv w:val="1"/>
      <w:marLeft w:val="0"/>
      <w:marRight w:val="0"/>
      <w:marTop w:val="0"/>
      <w:marBottom w:val="0"/>
      <w:divBdr>
        <w:top w:val="none" w:sz="0" w:space="0" w:color="auto"/>
        <w:left w:val="none" w:sz="0" w:space="0" w:color="auto"/>
        <w:bottom w:val="none" w:sz="0" w:space="0" w:color="auto"/>
        <w:right w:val="none" w:sz="0" w:space="0" w:color="auto"/>
      </w:divBdr>
    </w:div>
    <w:div w:id="118687724">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426536700">
      <w:bodyDiv w:val="1"/>
      <w:marLeft w:val="0"/>
      <w:marRight w:val="0"/>
      <w:marTop w:val="0"/>
      <w:marBottom w:val="0"/>
      <w:divBdr>
        <w:top w:val="none" w:sz="0" w:space="0" w:color="auto"/>
        <w:left w:val="none" w:sz="0" w:space="0" w:color="auto"/>
        <w:bottom w:val="none" w:sz="0" w:space="0" w:color="auto"/>
        <w:right w:val="none" w:sz="0" w:space="0" w:color="auto"/>
      </w:divBdr>
    </w:div>
    <w:div w:id="648635014">
      <w:bodyDiv w:val="1"/>
      <w:marLeft w:val="0"/>
      <w:marRight w:val="0"/>
      <w:marTop w:val="0"/>
      <w:marBottom w:val="0"/>
      <w:divBdr>
        <w:top w:val="none" w:sz="0" w:space="0" w:color="auto"/>
        <w:left w:val="none" w:sz="0" w:space="0" w:color="auto"/>
        <w:bottom w:val="none" w:sz="0" w:space="0" w:color="auto"/>
        <w:right w:val="none" w:sz="0" w:space="0" w:color="auto"/>
      </w:divBdr>
      <w:divsChild>
        <w:div w:id="1225524942">
          <w:marLeft w:val="0"/>
          <w:marRight w:val="0"/>
          <w:marTop w:val="0"/>
          <w:marBottom w:val="0"/>
          <w:divBdr>
            <w:top w:val="none" w:sz="0" w:space="0" w:color="auto"/>
            <w:left w:val="none" w:sz="0" w:space="0" w:color="auto"/>
            <w:bottom w:val="none" w:sz="0" w:space="0" w:color="auto"/>
            <w:right w:val="none" w:sz="0" w:space="0" w:color="auto"/>
          </w:divBdr>
          <w:divsChild>
            <w:div w:id="1701197302">
              <w:marLeft w:val="0"/>
              <w:marRight w:val="0"/>
              <w:marTop w:val="0"/>
              <w:marBottom w:val="0"/>
              <w:divBdr>
                <w:top w:val="none" w:sz="0" w:space="0" w:color="auto"/>
                <w:left w:val="none" w:sz="0" w:space="0" w:color="auto"/>
                <w:bottom w:val="none" w:sz="0" w:space="0" w:color="auto"/>
                <w:right w:val="none" w:sz="0" w:space="0" w:color="auto"/>
              </w:divBdr>
              <w:divsChild>
                <w:div w:id="458960228">
                  <w:marLeft w:val="-225"/>
                  <w:marRight w:val="-225"/>
                  <w:marTop w:val="0"/>
                  <w:marBottom w:val="0"/>
                  <w:divBdr>
                    <w:top w:val="none" w:sz="0" w:space="0" w:color="auto"/>
                    <w:left w:val="none" w:sz="0" w:space="0" w:color="auto"/>
                    <w:bottom w:val="none" w:sz="0" w:space="0" w:color="auto"/>
                    <w:right w:val="none" w:sz="0" w:space="0" w:color="auto"/>
                  </w:divBdr>
                  <w:divsChild>
                    <w:div w:id="1086995531">
                      <w:marLeft w:val="0"/>
                      <w:marRight w:val="0"/>
                      <w:marTop w:val="0"/>
                      <w:marBottom w:val="0"/>
                      <w:divBdr>
                        <w:top w:val="none" w:sz="0" w:space="0" w:color="auto"/>
                        <w:left w:val="none" w:sz="0" w:space="0" w:color="auto"/>
                        <w:bottom w:val="none" w:sz="0" w:space="0" w:color="auto"/>
                        <w:right w:val="none" w:sz="0" w:space="0" w:color="auto"/>
                      </w:divBdr>
                      <w:divsChild>
                        <w:div w:id="12473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298470">
      <w:bodyDiv w:val="1"/>
      <w:marLeft w:val="0"/>
      <w:marRight w:val="0"/>
      <w:marTop w:val="0"/>
      <w:marBottom w:val="0"/>
      <w:divBdr>
        <w:top w:val="none" w:sz="0" w:space="0" w:color="auto"/>
        <w:left w:val="none" w:sz="0" w:space="0" w:color="auto"/>
        <w:bottom w:val="none" w:sz="0" w:space="0" w:color="auto"/>
        <w:right w:val="none" w:sz="0" w:space="0" w:color="auto"/>
      </w:divBdr>
      <w:divsChild>
        <w:div w:id="1590037016">
          <w:marLeft w:val="0"/>
          <w:marRight w:val="0"/>
          <w:marTop w:val="0"/>
          <w:marBottom w:val="0"/>
          <w:divBdr>
            <w:top w:val="none" w:sz="0" w:space="0" w:color="auto"/>
            <w:left w:val="none" w:sz="0" w:space="0" w:color="auto"/>
            <w:bottom w:val="none" w:sz="0" w:space="0" w:color="auto"/>
            <w:right w:val="none" w:sz="0" w:space="0" w:color="auto"/>
          </w:divBdr>
          <w:divsChild>
            <w:div w:id="861432231">
              <w:marLeft w:val="0"/>
              <w:marRight w:val="0"/>
              <w:marTop w:val="0"/>
              <w:marBottom w:val="0"/>
              <w:divBdr>
                <w:top w:val="none" w:sz="0" w:space="0" w:color="auto"/>
                <w:left w:val="none" w:sz="0" w:space="0" w:color="auto"/>
                <w:bottom w:val="none" w:sz="0" w:space="0" w:color="auto"/>
                <w:right w:val="none" w:sz="0" w:space="0" w:color="auto"/>
              </w:divBdr>
              <w:divsChild>
                <w:div w:id="1402556143">
                  <w:marLeft w:val="0"/>
                  <w:marRight w:val="0"/>
                  <w:marTop w:val="0"/>
                  <w:marBottom w:val="0"/>
                  <w:divBdr>
                    <w:top w:val="none" w:sz="0" w:space="0" w:color="auto"/>
                    <w:left w:val="none" w:sz="0" w:space="0" w:color="auto"/>
                    <w:bottom w:val="none" w:sz="0" w:space="0" w:color="auto"/>
                    <w:right w:val="none" w:sz="0" w:space="0" w:color="auto"/>
                  </w:divBdr>
                  <w:divsChild>
                    <w:div w:id="3702775">
                      <w:marLeft w:val="0"/>
                      <w:marRight w:val="0"/>
                      <w:marTop w:val="0"/>
                      <w:marBottom w:val="0"/>
                      <w:divBdr>
                        <w:top w:val="none" w:sz="0" w:space="0" w:color="auto"/>
                        <w:left w:val="none" w:sz="0" w:space="0" w:color="auto"/>
                        <w:bottom w:val="none" w:sz="0" w:space="0" w:color="auto"/>
                        <w:right w:val="none" w:sz="0" w:space="0" w:color="auto"/>
                      </w:divBdr>
                      <w:divsChild>
                        <w:div w:id="2105833470">
                          <w:marLeft w:val="-225"/>
                          <w:marRight w:val="-225"/>
                          <w:marTop w:val="0"/>
                          <w:marBottom w:val="0"/>
                          <w:divBdr>
                            <w:top w:val="none" w:sz="0" w:space="0" w:color="auto"/>
                            <w:left w:val="none" w:sz="0" w:space="0" w:color="auto"/>
                            <w:bottom w:val="none" w:sz="0" w:space="0" w:color="auto"/>
                            <w:right w:val="none" w:sz="0" w:space="0" w:color="auto"/>
                          </w:divBdr>
                          <w:divsChild>
                            <w:div w:id="537741787">
                              <w:marLeft w:val="0"/>
                              <w:marRight w:val="0"/>
                              <w:marTop w:val="0"/>
                              <w:marBottom w:val="0"/>
                              <w:divBdr>
                                <w:top w:val="none" w:sz="0" w:space="0" w:color="auto"/>
                                <w:left w:val="none" w:sz="0" w:space="0" w:color="auto"/>
                                <w:bottom w:val="none" w:sz="0" w:space="0" w:color="auto"/>
                                <w:right w:val="none" w:sz="0" w:space="0" w:color="auto"/>
                              </w:divBdr>
                              <w:divsChild>
                                <w:div w:id="1131678151">
                                  <w:marLeft w:val="0"/>
                                  <w:marRight w:val="0"/>
                                  <w:marTop w:val="0"/>
                                  <w:marBottom w:val="0"/>
                                  <w:divBdr>
                                    <w:top w:val="none" w:sz="0" w:space="0" w:color="auto"/>
                                    <w:left w:val="none" w:sz="0" w:space="0" w:color="auto"/>
                                    <w:bottom w:val="none" w:sz="0" w:space="0" w:color="auto"/>
                                    <w:right w:val="none" w:sz="0" w:space="0" w:color="auto"/>
                                  </w:divBdr>
                                  <w:divsChild>
                                    <w:div w:id="1276477374">
                                      <w:marLeft w:val="0"/>
                                      <w:marRight w:val="0"/>
                                      <w:marTop w:val="0"/>
                                      <w:marBottom w:val="0"/>
                                      <w:divBdr>
                                        <w:top w:val="none" w:sz="0" w:space="0" w:color="auto"/>
                                        <w:left w:val="none" w:sz="0" w:space="0" w:color="auto"/>
                                        <w:bottom w:val="none" w:sz="0" w:space="0" w:color="auto"/>
                                        <w:right w:val="none" w:sz="0" w:space="0" w:color="auto"/>
                                      </w:divBdr>
                                      <w:divsChild>
                                        <w:div w:id="1346058122">
                                          <w:marLeft w:val="0"/>
                                          <w:marRight w:val="0"/>
                                          <w:marTop w:val="0"/>
                                          <w:marBottom w:val="133"/>
                                          <w:divBdr>
                                            <w:top w:val="none" w:sz="0" w:space="0" w:color="auto"/>
                                            <w:left w:val="none" w:sz="0" w:space="0" w:color="auto"/>
                                            <w:bottom w:val="none" w:sz="0" w:space="0" w:color="auto"/>
                                            <w:right w:val="none" w:sz="0" w:space="0" w:color="auto"/>
                                          </w:divBdr>
                                          <w:divsChild>
                                            <w:div w:id="2074888563">
                                              <w:marLeft w:val="0"/>
                                              <w:marRight w:val="0"/>
                                              <w:marTop w:val="0"/>
                                              <w:marBottom w:val="0"/>
                                              <w:divBdr>
                                                <w:top w:val="none" w:sz="0" w:space="0" w:color="auto"/>
                                                <w:left w:val="none" w:sz="0" w:space="0" w:color="auto"/>
                                                <w:bottom w:val="none" w:sz="0" w:space="0" w:color="auto"/>
                                                <w:right w:val="none" w:sz="0" w:space="0" w:color="auto"/>
                                              </w:divBdr>
                                              <w:divsChild>
                                                <w:div w:id="233859930">
                                                  <w:marLeft w:val="0"/>
                                                  <w:marRight w:val="0"/>
                                                  <w:marTop w:val="0"/>
                                                  <w:marBottom w:val="0"/>
                                                  <w:divBdr>
                                                    <w:top w:val="none" w:sz="0" w:space="0" w:color="auto"/>
                                                    <w:left w:val="none" w:sz="0" w:space="0" w:color="auto"/>
                                                    <w:bottom w:val="none" w:sz="0" w:space="0" w:color="auto"/>
                                                    <w:right w:val="none" w:sz="0" w:space="0" w:color="auto"/>
                                                  </w:divBdr>
                                                  <w:divsChild>
                                                    <w:div w:id="938833768">
                                                      <w:marLeft w:val="0"/>
                                                      <w:marRight w:val="0"/>
                                                      <w:marTop w:val="0"/>
                                                      <w:marBottom w:val="0"/>
                                                      <w:divBdr>
                                                        <w:top w:val="none" w:sz="0" w:space="0" w:color="auto"/>
                                                        <w:left w:val="none" w:sz="0" w:space="0" w:color="auto"/>
                                                        <w:bottom w:val="none" w:sz="0" w:space="0" w:color="auto"/>
                                                        <w:right w:val="none" w:sz="0" w:space="0" w:color="auto"/>
                                                      </w:divBdr>
                                                      <w:divsChild>
                                                        <w:div w:id="1895004727">
                                                          <w:marLeft w:val="0"/>
                                                          <w:marRight w:val="0"/>
                                                          <w:marTop w:val="0"/>
                                                          <w:marBottom w:val="0"/>
                                                          <w:divBdr>
                                                            <w:top w:val="none" w:sz="0" w:space="0" w:color="auto"/>
                                                            <w:left w:val="none" w:sz="0" w:space="0" w:color="auto"/>
                                                            <w:bottom w:val="none" w:sz="0" w:space="0" w:color="auto"/>
                                                            <w:right w:val="none" w:sz="0" w:space="0" w:color="auto"/>
                                                          </w:divBdr>
                                                          <w:divsChild>
                                                            <w:div w:id="370572410">
                                                              <w:marLeft w:val="0"/>
                                                              <w:marRight w:val="0"/>
                                                              <w:marTop w:val="0"/>
                                                              <w:marBottom w:val="133"/>
                                                              <w:divBdr>
                                                                <w:top w:val="none" w:sz="0" w:space="0" w:color="auto"/>
                                                                <w:left w:val="none" w:sz="0" w:space="0" w:color="auto"/>
                                                                <w:bottom w:val="none" w:sz="0" w:space="0" w:color="auto"/>
                                                                <w:right w:val="none" w:sz="0" w:space="0" w:color="auto"/>
                                                              </w:divBdr>
                                                              <w:divsChild>
                                                                <w:div w:id="1895923311">
                                                                  <w:marLeft w:val="0"/>
                                                                  <w:marRight w:val="0"/>
                                                                  <w:marTop w:val="0"/>
                                                                  <w:marBottom w:val="0"/>
                                                                  <w:divBdr>
                                                                    <w:top w:val="none" w:sz="0" w:space="0" w:color="auto"/>
                                                                    <w:left w:val="none" w:sz="0" w:space="0" w:color="auto"/>
                                                                    <w:bottom w:val="none" w:sz="0" w:space="0" w:color="auto"/>
                                                                    <w:right w:val="none" w:sz="0" w:space="0" w:color="auto"/>
                                                                  </w:divBdr>
                                                                  <w:divsChild>
                                                                    <w:div w:id="7402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15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open?id=0BxoqkSLulv-yYlJGWmMzNTc4WGNJNEIwTEU5TENBQTE2aXV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c.europa.eu/education/events/forum-on-the-future-of-learning_en" TargetMode="External"/><Relationship Id="rId2" Type="http://schemas.openxmlformats.org/officeDocument/2006/relationships/customXml" Target="../customXml/item2.xml"/><Relationship Id="rId16" Type="http://schemas.openxmlformats.org/officeDocument/2006/relationships/hyperlink" Target="http://www.cnesco.fr/fr/education-a-lorientation-confer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inkprotect.cudasvc.com/url?a=http%3a%2f%2fedl2018.onetec.eu%2findex.html&amp;c=E,1,P1Jbwr-Hyfl7UHNt8jyZ4gITdjdrdiiitykHs-mfaGa0x43GkmqSR1EjkDl76yvWAvHBjUQA6evsbxFoyrlpbFIRrXCWM1efFbyD1l0e&amp;typo=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0BxoqkSLulv-yQmdPSEw5Y2xrcnRIb0tpZWkxVG9HUWpORkRv/view"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QM5P4ZDXZJVS-288-5039</_dlc_DocId>
    <_dlc_DocIdUrl xmlns="ca35f6fb-1165-4b91-a168-522f87563d43">
      <Url>https://sharepoint.vlor.be/eunec/_layouts/DocIdRedir.aspx?ID=QM5P4ZDXZJVS-288-5039</Url>
      <Description>QM5P4ZDXZJVS-288-5039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A5AF1-CFE2-433C-8A6A-97129EC6B2DE}">
  <ds:schemaRefs>
    <ds:schemaRef ds:uri="http://schemas.microsoft.com/sharepoint/v3/contenttype/forms"/>
  </ds:schemaRefs>
</ds:datastoreItem>
</file>

<file path=customXml/itemProps2.xml><?xml version="1.0" encoding="utf-8"?>
<ds:datastoreItem xmlns:ds="http://schemas.openxmlformats.org/officeDocument/2006/customXml" ds:itemID="{68697450-6F9B-463B-996A-96ADB5369866}">
  <ds:schemaRefs>
    <ds:schemaRef ds:uri="http://schemas.microsoft.com/sharepoint/events"/>
  </ds:schemaRefs>
</ds:datastoreItem>
</file>

<file path=customXml/itemProps3.xml><?xml version="1.0" encoding="utf-8"?>
<ds:datastoreItem xmlns:ds="http://schemas.openxmlformats.org/officeDocument/2006/customXml" ds:itemID="{CD1F5983-214A-4D5F-BAF4-D70065DD2A6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a35f6fb-1165-4b91-a168-522f87563d43"/>
    <ds:schemaRef ds:uri="http://www.w3.org/XML/1998/namespace"/>
  </ds:schemaRefs>
</ds:datastoreItem>
</file>

<file path=customXml/itemProps4.xml><?xml version="1.0" encoding="utf-8"?>
<ds:datastoreItem xmlns:ds="http://schemas.openxmlformats.org/officeDocument/2006/customXml" ds:itemID="{CA2C7FA8-E647-4EB1-89FF-1C7D8E6B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2CD7CD-AB60-4B17-99BC-95FFCEDC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5276</Words>
  <Characters>29020</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Smet</dc:creator>
  <cp:keywords/>
  <dc:description/>
  <cp:lastModifiedBy>Carine De Smet</cp:lastModifiedBy>
  <cp:revision>4</cp:revision>
  <cp:lastPrinted>2019-02-07T09:33:00Z</cp:lastPrinted>
  <dcterms:created xsi:type="dcterms:W3CDTF">2019-02-07T09:35:00Z</dcterms:created>
  <dcterms:modified xsi:type="dcterms:W3CDTF">2019-02-09T13:27:00Z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9955c81f-3b43-43ec-ae5d-e92e75749a18</vt:lpwstr>
  </property>
  <property fmtid="{D5CDD505-2E9C-101B-9397-08002B2CF9AE}" pid="3" name="ContentTypeId">
    <vt:lpwstr>0x01010013FA9F86F07527429109D07386E59391001D60862F57ED604C9A2DDC94254134FE</vt:lpwstr>
  </property>
</Properties>
</file>