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6" w:rsidRDefault="00DB3086" w:rsidP="00CF3DAE">
      <w:pPr>
        <w:rPr>
          <w:sz w:val="24"/>
          <w:szCs w:val="24"/>
          <w:lang w:val="fr-FR"/>
        </w:rPr>
      </w:pPr>
    </w:p>
    <w:p w:rsidR="00DB3086" w:rsidRDefault="00DB3086" w:rsidP="00DF254C">
      <w:pPr>
        <w:pBdr>
          <w:bottom w:val="single" w:sz="4" w:space="1" w:color="auto"/>
        </w:pBdr>
        <w:jc w:val="center"/>
        <w:rPr>
          <w:b/>
          <w:sz w:val="28"/>
          <w:szCs w:val="28"/>
          <w:lang w:val="fr-FR"/>
        </w:rPr>
      </w:pPr>
      <w:r w:rsidRPr="007565B6">
        <w:rPr>
          <w:b/>
          <w:sz w:val="28"/>
          <w:szCs w:val="28"/>
          <w:lang w:val="fr-FR"/>
        </w:rPr>
        <w:t xml:space="preserve">Migration &amp; Education </w:t>
      </w:r>
    </w:p>
    <w:p w:rsidR="00DB3086" w:rsidRDefault="00DB3086" w:rsidP="00DF254C">
      <w:pPr>
        <w:pBdr>
          <w:bottom w:val="single" w:sz="4" w:space="1" w:color="auto"/>
        </w:pBdr>
        <w:jc w:val="center"/>
        <w:rPr>
          <w:b/>
          <w:sz w:val="28"/>
          <w:szCs w:val="28"/>
          <w:lang w:val="fr-FR"/>
        </w:rPr>
      </w:pPr>
      <w:r w:rsidRPr="007565B6">
        <w:rPr>
          <w:b/>
          <w:sz w:val="28"/>
          <w:szCs w:val="28"/>
          <w:lang w:val="fr-FR"/>
        </w:rPr>
        <w:t xml:space="preserve">Fédération Wallonie Bruxelles de Belgique </w:t>
      </w:r>
    </w:p>
    <w:p w:rsidR="00DB3086" w:rsidRPr="007565B6" w:rsidRDefault="00DB3086" w:rsidP="00DF25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15-17</w:t>
      </w:r>
      <w:r w:rsidR="00B06E6B">
        <w:rPr>
          <w:b/>
          <w:sz w:val="28"/>
          <w:szCs w:val="28"/>
          <w:lang w:val="fr-FR"/>
        </w:rPr>
        <w:t xml:space="preserve"> </w:t>
      </w:r>
      <w:proofErr w:type="spellStart"/>
      <w:r w:rsidR="00B06E6B">
        <w:rPr>
          <w:b/>
          <w:sz w:val="28"/>
          <w:szCs w:val="28"/>
          <w:lang w:val="fr-FR"/>
        </w:rPr>
        <w:t>October</w:t>
      </w:r>
      <w:proofErr w:type="spellEnd"/>
      <w:r w:rsidRPr="007565B6">
        <w:rPr>
          <w:b/>
          <w:sz w:val="28"/>
          <w:szCs w:val="28"/>
          <w:lang w:val="fr-FR"/>
        </w:rPr>
        <w:t xml:space="preserve"> 2012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Larnaca</w:t>
      </w:r>
      <w:proofErr w:type="spellEnd"/>
    </w:p>
    <w:p w:rsidR="00DB3086" w:rsidRPr="00CC5A93" w:rsidRDefault="00DB3086" w:rsidP="00DF254C">
      <w:pPr>
        <w:rPr>
          <w:sz w:val="24"/>
          <w:szCs w:val="24"/>
          <w:lang w:val="fr-FR"/>
        </w:rPr>
      </w:pPr>
    </w:p>
    <w:p w:rsidR="001439F8" w:rsidRDefault="00C34579" w:rsidP="007565B6">
      <w:pPr>
        <w:pStyle w:val="Lijstalinea"/>
        <w:numPr>
          <w:ilvl w:val="0"/>
          <w:numId w:val="4"/>
        </w:numPr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What</w:t>
      </w:r>
      <w:proofErr w:type="spellEnd"/>
      <w:r w:rsidR="001439F8">
        <w:rPr>
          <w:rFonts w:ascii="Calibri" w:hAnsi="Calibri"/>
          <w:i/>
        </w:rPr>
        <w:t xml:space="preserve"> </w:t>
      </w:r>
      <w:proofErr w:type="spellStart"/>
      <w:r w:rsidR="001439F8">
        <w:rPr>
          <w:rFonts w:ascii="Calibri" w:hAnsi="Calibri"/>
          <w:i/>
        </w:rPr>
        <w:t>is</w:t>
      </w:r>
      <w:proofErr w:type="spellEnd"/>
      <w:r w:rsidR="001439F8">
        <w:rPr>
          <w:rFonts w:ascii="Calibri" w:hAnsi="Calibri"/>
          <w:i/>
        </w:rPr>
        <w:t xml:space="preserve"> the </w:t>
      </w:r>
      <w:proofErr w:type="spellStart"/>
      <w:r w:rsidR="001439F8">
        <w:rPr>
          <w:rFonts w:ascii="Calibri" w:hAnsi="Calibri"/>
          <w:i/>
        </w:rPr>
        <w:t>role</w:t>
      </w:r>
      <w:proofErr w:type="spellEnd"/>
      <w:r w:rsidR="001439F8">
        <w:rPr>
          <w:rFonts w:ascii="Calibri" w:hAnsi="Calibri"/>
          <w:i/>
        </w:rPr>
        <w:t xml:space="preserve"> of </w:t>
      </w:r>
      <w:proofErr w:type="spellStart"/>
      <w:r w:rsidR="001439F8">
        <w:rPr>
          <w:rFonts w:ascii="Calibri" w:hAnsi="Calibri"/>
          <w:i/>
        </w:rPr>
        <w:t>school</w:t>
      </w:r>
      <w:proofErr w:type="spellEnd"/>
      <w:r w:rsidR="001439F8">
        <w:rPr>
          <w:rFonts w:ascii="Calibri" w:hAnsi="Calibri"/>
          <w:i/>
        </w:rPr>
        <w:t xml:space="preserve"> and </w:t>
      </w:r>
      <w:proofErr w:type="spellStart"/>
      <w:r w:rsidR="001439F8">
        <w:rPr>
          <w:rFonts w:ascii="Calibri" w:hAnsi="Calibri"/>
          <w:i/>
        </w:rPr>
        <w:t>teachers</w:t>
      </w:r>
      <w:proofErr w:type="spellEnd"/>
      <w:r w:rsidR="001439F8">
        <w:rPr>
          <w:rFonts w:ascii="Calibri" w:hAnsi="Calibri"/>
          <w:i/>
        </w:rPr>
        <w:t xml:space="preserve"> </w:t>
      </w:r>
      <w:proofErr w:type="spellStart"/>
      <w:r w:rsidR="001439F8" w:rsidRPr="006552CE">
        <w:rPr>
          <w:rFonts w:ascii="Calibri" w:hAnsi="Calibri"/>
          <w:i/>
        </w:rPr>
        <w:t>concerning</w:t>
      </w:r>
      <w:proofErr w:type="spellEnd"/>
      <w:r w:rsidR="001439F8" w:rsidRPr="006552CE">
        <w:rPr>
          <w:rFonts w:ascii="Calibri" w:hAnsi="Calibri"/>
          <w:i/>
        </w:rPr>
        <w:t xml:space="preserve"> the </w:t>
      </w:r>
      <w:proofErr w:type="spellStart"/>
      <w:r w:rsidR="001439F8" w:rsidRPr="006552CE">
        <w:rPr>
          <w:rFonts w:ascii="Calibri" w:hAnsi="Calibri"/>
          <w:i/>
        </w:rPr>
        <w:t>welcome</w:t>
      </w:r>
      <w:proofErr w:type="spellEnd"/>
      <w:r w:rsidR="001439F8" w:rsidRPr="006552CE">
        <w:rPr>
          <w:rFonts w:ascii="Calibri" w:hAnsi="Calibri"/>
          <w:i/>
        </w:rPr>
        <w:t xml:space="preserve"> and</w:t>
      </w:r>
      <w:r w:rsidR="001439F8">
        <w:rPr>
          <w:rFonts w:ascii="Calibri" w:hAnsi="Calibri"/>
          <w:i/>
        </w:rPr>
        <w:t xml:space="preserve"> the </w:t>
      </w:r>
      <w:proofErr w:type="spellStart"/>
      <w:r w:rsidR="00B06E6B">
        <w:rPr>
          <w:rFonts w:ascii="Calibri" w:hAnsi="Calibri"/>
          <w:i/>
        </w:rPr>
        <w:t>education</w:t>
      </w:r>
      <w:proofErr w:type="spellEnd"/>
      <w:r w:rsidR="00B552AA">
        <w:rPr>
          <w:rFonts w:ascii="Calibri" w:hAnsi="Calibri"/>
          <w:i/>
        </w:rPr>
        <w:t xml:space="preserve"> of </w:t>
      </w:r>
      <w:proofErr w:type="spellStart"/>
      <w:r w:rsidR="00B552AA">
        <w:rPr>
          <w:rFonts w:ascii="Calibri" w:hAnsi="Calibri"/>
          <w:i/>
        </w:rPr>
        <w:t>every</w:t>
      </w:r>
      <w:proofErr w:type="spellEnd"/>
      <w:r w:rsidR="00B552AA">
        <w:rPr>
          <w:rFonts w:ascii="Calibri" w:hAnsi="Calibri"/>
          <w:i/>
        </w:rPr>
        <w:t xml:space="preserve"> </w:t>
      </w:r>
      <w:proofErr w:type="spellStart"/>
      <w:r w:rsidR="00B552AA">
        <w:rPr>
          <w:rFonts w:ascii="Calibri" w:hAnsi="Calibri"/>
          <w:i/>
        </w:rPr>
        <w:t>child</w:t>
      </w:r>
      <w:proofErr w:type="spellEnd"/>
      <w:r w:rsidR="00B552AA">
        <w:rPr>
          <w:rFonts w:ascii="Calibri" w:hAnsi="Calibri"/>
          <w:i/>
        </w:rPr>
        <w:t xml:space="preserve">, </w:t>
      </w:r>
      <w:proofErr w:type="spellStart"/>
      <w:r w:rsidR="00B552AA">
        <w:rPr>
          <w:rFonts w:ascii="Calibri" w:hAnsi="Calibri"/>
          <w:i/>
        </w:rPr>
        <w:t>autochtonous</w:t>
      </w:r>
      <w:proofErr w:type="spellEnd"/>
      <w:r w:rsidR="00B552AA">
        <w:rPr>
          <w:rFonts w:ascii="Calibri" w:hAnsi="Calibri"/>
          <w:i/>
        </w:rPr>
        <w:t xml:space="preserve"> as </w:t>
      </w:r>
      <w:proofErr w:type="spellStart"/>
      <w:r w:rsidR="00B552AA">
        <w:rPr>
          <w:rFonts w:ascii="Calibri" w:hAnsi="Calibri"/>
          <w:i/>
        </w:rPr>
        <w:t>well</w:t>
      </w:r>
      <w:proofErr w:type="spellEnd"/>
      <w:r w:rsidR="00B552AA">
        <w:rPr>
          <w:rFonts w:ascii="Calibri" w:hAnsi="Calibri"/>
          <w:i/>
        </w:rPr>
        <w:t xml:space="preserve"> as </w:t>
      </w:r>
      <w:r w:rsidR="001439F8">
        <w:rPr>
          <w:rFonts w:ascii="Calibri" w:hAnsi="Calibri"/>
          <w:i/>
        </w:rPr>
        <w:t xml:space="preserve"> migrants </w:t>
      </w:r>
      <w:proofErr w:type="spellStart"/>
      <w:r w:rsidR="001439F8">
        <w:rPr>
          <w:rFonts w:ascii="Calibri" w:hAnsi="Calibri"/>
          <w:i/>
        </w:rPr>
        <w:t>from</w:t>
      </w:r>
      <w:proofErr w:type="spellEnd"/>
      <w:r w:rsidR="001439F8">
        <w:rPr>
          <w:rFonts w:ascii="Calibri" w:hAnsi="Calibri"/>
          <w:i/>
        </w:rPr>
        <w:t xml:space="preserve"> first and second </w:t>
      </w:r>
      <w:proofErr w:type="spellStart"/>
      <w:r w:rsidR="001439F8">
        <w:rPr>
          <w:rFonts w:ascii="Calibri" w:hAnsi="Calibri"/>
          <w:i/>
        </w:rPr>
        <w:t>gener</w:t>
      </w:r>
      <w:r>
        <w:rPr>
          <w:rFonts w:ascii="Calibri" w:hAnsi="Calibri"/>
          <w:i/>
        </w:rPr>
        <w:t>ation</w:t>
      </w:r>
      <w:proofErr w:type="spellEnd"/>
      <w:r>
        <w:rPr>
          <w:rFonts w:ascii="Calibri" w:hAnsi="Calibri"/>
          <w:i/>
        </w:rPr>
        <w:t> ?</w:t>
      </w:r>
    </w:p>
    <w:p w:rsidR="00C34579" w:rsidRDefault="00C34579" w:rsidP="007565B6">
      <w:pPr>
        <w:pStyle w:val="Lijstalinea"/>
        <w:numPr>
          <w:ilvl w:val="0"/>
          <w:numId w:val="4"/>
        </w:numPr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What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is</w:t>
      </w:r>
      <w:proofErr w:type="spellEnd"/>
      <w:r>
        <w:rPr>
          <w:rFonts w:ascii="Calibri" w:hAnsi="Calibri"/>
          <w:i/>
        </w:rPr>
        <w:t xml:space="preserve"> the </w:t>
      </w:r>
      <w:proofErr w:type="spellStart"/>
      <w:r>
        <w:rPr>
          <w:rFonts w:ascii="Calibri" w:hAnsi="Calibri"/>
          <w:i/>
        </w:rPr>
        <w:t>role</w:t>
      </w:r>
      <w:proofErr w:type="spellEnd"/>
      <w:r>
        <w:rPr>
          <w:rFonts w:ascii="Calibri" w:hAnsi="Calibri"/>
          <w:i/>
        </w:rPr>
        <w:t xml:space="preserve"> of institutions close to the </w:t>
      </w:r>
      <w:proofErr w:type="spellStart"/>
      <w:r>
        <w:rPr>
          <w:rFonts w:ascii="Calibri" w:hAnsi="Calibri"/>
          <w:i/>
        </w:rPr>
        <w:t>school</w:t>
      </w:r>
      <w:proofErr w:type="spellEnd"/>
      <w:r>
        <w:rPr>
          <w:rFonts w:ascii="Calibri" w:hAnsi="Calibri"/>
          <w:i/>
        </w:rPr>
        <w:t> ?</w:t>
      </w:r>
    </w:p>
    <w:p w:rsidR="00C34579" w:rsidRDefault="00C34579" w:rsidP="007565B6">
      <w:pPr>
        <w:pStyle w:val="Lijstalinea"/>
        <w:numPr>
          <w:ilvl w:val="0"/>
          <w:numId w:val="4"/>
        </w:numPr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What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is</w:t>
      </w:r>
      <w:proofErr w:type="spellEnd"/>
      <w:r>
        <w:rPr>
          <w:rFonts w:ascii="Calibri" w:hAnsi="Calibri"/>
          <w:i/>
        </w:rPr>
        <w:t xml:space="preserve"> the </w:t>
      </w:r>
      <w:proofErr w:type="spellStart"/>
      <w:r>
        <w:rPr>
          <w:rFonts w:ascii="Calibri" w:hAnsi="Calibri"/>
          <w:i/>
        </w:rPr>
        <w:t>responsibility</w:t>
      </w:r>
      <w:proofErr w:type="spellEnd"/>
      <w:r>
        <w:rPr>
          <w:rFonts w:ascii="Calibri" w:hAnsi="Calibri"/>
          <w:i/>
        </w:rPr>
        <w:t xml:space="preserve"> of </w:t>
      </w:r>
      <w:proofErr w:type="spellStart"/>
      <w:r>
        <w:rPr>
          <w:rFonts w:ascii="Calibri" w:hAnsi="Calibri"/>
          <w:i/>
        </w:rPr>
        <w:t>every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adult</w:t>
      </w:r>
      <w:proofErr w:type="spellEnd"/>
      <w:r>
        <w:rPr>
          <w:rFonts w:ascii="Calibri" w:hAnsi="Calibri"/>
          <w:i/>
        </w:rPr>
        <w:t> ?  Of us ?</w:t>
      </w:r>
    </w:p>
    <w:p w:rsidR="00C34579" w:rsidRDefault="00C34579" w:rsidP="007565B6">
      <w:pPr>
        <w:pStyle w:val="Lijstalinea"/>
        <w:numPr>
          <w:ilvl w:val="0"/>
          <w:numId w:val="4"/>
        </w:num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How to </w:t>
      </w:r>
      <w:proofErr w:type="spellStart"/>
      <w:r>
        <w:rPr>
          <w:rFonts w:ascii="Calibri" w:hAnsi="Calibri"/>
          <w:i/>
        </w:rPr>
        <w:t>promote</w:t>
      </w:r>
      <w:proofErr w:type="spellEnd"/>
      <w:r>
        <w:rPr>
          <w:rFonts w:ascii="Calibri" w:hAnsi="Calibri"/>
          <w:i/>
        </w:rPr>
        <w:t xml:space="preserve"> a collective </w:t>
      </w:r>
      <w:proofErr w:type="spellStart"/>
      <w:r>
        <w:rPr>
          <w:rFonts w:ascii="Calibri" w:hAnsi="Calibri"/>
          <w:i/>
        </w:rPr>
        <w:t>re</w:t>
      </w:r>
      <w:r w:rsidR="00B552AA">
        <w:rPr>
          <w:rFonts w:ascii="Calibri" w:hAnsi="Calibri"/>
          <w:i/>
        </w:rPr>
        <w:t>sponsibility</w:t>
      </w:r>
      <w:proofErr w:type="spellEnd"/>
      <w:r w:rsidR="00B552AA">
        <w:rPr>
          <w:rFonts w:ascii="Calibri" w:hAnsi="Calibri"/>
          <w:i/>
        </w:rPr>
        <w:t> ?  An articulation</w:t>
      </w:r>
      <w:r>
        <w:rPr>
          <w:rFonts w:ascii="Calibri" w:hAnsi="Calibri"/>
          <w:i/>
        </w:rPr>
        <w:t xml:space="preserve"> of </w:t>
      </w:r>
      <w:proofErr w:type="spellStart"/>
      <w:r>
        <w:rPr>
          <w:rFonts w:ascii="Calibri" w:hAnsi="Calibri"/>
          <w:i/>
        </w:rPr>
        <w:t>everyone’s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role</w:t>
      </w:r>
      <w:proofErr w:type="spellEnd"/>
      <w:r>
        <w:rPr>
          <w:rFonts w:ascii="Calibri" w:hAnsi="Calibri"/>
          <w:i/>
        </w:rPr>
        <w:t> ?</w:t>
      </w:r>
    </w:p>
    <w:p w:rsidR="00DB3086" w:rsidRPr="007565B6" w:rsidRDefault="00C34579" w:rsidP="007565B6">
      <w:pPr>
        <w:pStyle w:val="Lijstalinea"/>
        <w:numPr>
          <w:ilvl w:val="0"/>
          <w:numId w:val="4"/>
        </w:numPr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What</w:t>
      </w:r>
      <w:proofErr w:type="spellEnd"/>
      <w:r>
        <w:rPr>
          <w:rFonts w:ascii="Calibri" w:hAnsi="Calibri"/>
          <w:i/>
        </w:rPr>
        <w:t xml:space="preserve"> about </w:t>
      </w:r>
      <w:proofErr w:type="spellStart"/>
      <w:r>
        <w:rPr>
          <w:rFonts w:ascii="Calibri" w:hAnsi="Calibri"/>
          <w:i/>
        </w:rPr>
        <w:t>our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school</w:t>
      </w:r>
      <w:proofErr w:type="spellEnd"/>
      <w:r>
        <w:rPr>
          <w:rFonts w:ascii="Calibri" w:hAnsi="Calibri"/>
          <w:i/>
        </w:rPr>
        <w:t xml:space="preserve"> culture ?  How </w:t>
      </w:r>
      <w:proofErr w:type="spellStart"/>
      <w:r>
        <w:rPr>
          <w:rFonts w:ascii="Calibri" w:hAnsi="Calibri"/>
          <w:i/>
        </w:rPr>
        <w:t>does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it</w:t>
      </w:r>
      <w:proofErr w:type="spellEnd"/>
      <w:r>
        <w:rPr>
          <w:rFonts w:ascii="Calibri" w:hAnsi="Calibri"/>
          <w:i/>
        </w:rPr>
        <w:t xml:space="preserve"> change ?  </w:t>
      </w:r>
      <w:proofErr w:type="spellStart"/>
      <w:r>
        <w:rPr>
          <w:rFonts w:ascii="Calibri" w:hAnsi="Calibri"/>
          <w:i/>
        </w:rPr>
        <w:t>What’s</w:t>
      </w:r>
      <w:proofErr w:type="spellEnd"/>
      <w:r>
        <w:rPr>
          <w:rFonts w:ascii="Calibri" w:hAnsi="Calibri"/>
          <w:i/>
        </w:rPr>
        <w:t xml:space="preserve"> the place of </w:t>
      </w:r>
      <w:proofErr w:type="spellStart"/>
      <w:r>
        <w:rPr>
          <w:rFonts w:ascii="Calibri" w:hAnsi="Calibri"/>
          <w:i/>
        </w:rPr>
        <w:t>diversity</w:t>
      </w:r>
      <w:proofErr w:type="spellEnd"/>
      <w:r>
        <w:rPr>
          <w:rFonts w:ascii="Calibri" w:hAnsi="Calibri"/>
          <w:i/>
        </w:rPr>
        <w:t xml:space="preserve"> ? </w:t>
      </w:r>
      <w:proofErr w:type="spellStart"/>
      <w:r>
        <w:rPr>
          <w:rFonts w:ascii="Calibri" w:hAnsi="Calibri"/>
          <w:i/>
        </w:rPr>
        <w:t>Which</w:t>
      </w:r>
      <w:proofErr w:type="spellEnd"/>
      <w:r>
        <w:rPr>
          <w:rFonts w:ascii="Calibri" w:hAnsi="Calibri"/>
          <w:i/>
        </w:rPr>
        <w:t xml:space="preserve"> are the </w:t>
      </w:r>
      <w:proofErr w:type="spellStart"/>
      <w:r>
        <w:rPr>
          <w:rFonts w:ascii="Calibri" w:hAnsi="Calibri"/>
          <w:i/>
        </w:rPr>
        <w:t>common</w:t>
      </w:r>
      <w:proofErr w:type="spellEnd"/>
      <w:r>
        <w:rPr>
          <w:rFonts w:ascii="Calibri" w:hAnsi="Calibri"/>
          <w:i/>
        </w:rPr>
        <w:t xml:space="preserve"> values to </w:t>
      </w:r>
      <w:proofErr w:type="spellStart"/>
      <w:r>
        <w:rPr>
          <w:rFonts w:ascii="Calibri" w:hAnsi="Calibri"/>
          <w:i/>
        </w:rPr>
        <w:t>be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constructed</w:t>
      </w:r>
      <w:proofErr w:type="spellEnd"/>
      <w:r>
        <w:rPr>
          <w:rFonts w:ascii="Calibri" w:hAnsi="Calibri"/>
          <w:i/>
        </w:rPr>
        <w:t xml:space="preserve"> and </w:t>
      </w:r>
      <w:proofErr w:type="spellStart"/>
      <w:r>
        <w:rPr>
          <w:rFonts w:ascii="Calibri" w:hAnsi="Calibri"/>
          <w:i/>
        </w:rPr>
        <w:t>defended</w:t>
      </w:r>
      <w:proofErr w:type="spellEnd"/>
      <w:r>
        <w:rPr>
          <w:rFonts w:ascii="Calibri" w:hAnsi="Calibri"/>
          <w:i/>
        </w:rPr>
        <w:t xml:space="preserve"> ? </w:t>
      </w:r>
    </w:p>
    <w:p w:rsidR="00DB3086" w:rsidRDefault="00DB3086" w:rsidP="007565B6">
      <w:pPr>
        <w:jc w:val="both"/>
        <w:rPr>
          <w:sz w:val="24"/>
          <w:szCs w:val="24"/>
        </w:rPr>
      </w:pPr>
    </w:p>
    <w:p w:rsidR="00C34579" w:rsidRPr="00CC5A93" w:rsidRDefault="00C34579" w:rsidP="0075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actors</w:t>
      </w:r>
      <w:proofErr w:type="spellEnd"/>
      <w:r>
        <w:rPr>
          <w:sz w:val="24"/>
          <w:szCs w:val="24"/>
        </w:rPr>
        <w:t xml:space="preserve"> are multiple, the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ethical</w:t>
      </w:r>
      <w:proofErr w:type="spellEnd"/>
      <w:r>
        <w:rPr>
          <w:sz w:val="24"/>
          <w:szCs w:val="24"/>
        </w:rPr>
        <w:t xml:space="preserve"> implications are important. </w:t>
      </w:r>
    </w:p>
    <w:p w:rsidR="00DB3086" w:rsidRDefault="00CF3DAE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situation</w:t>
      </w:r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is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even</w:t>
      </w:r>
      <w:proofErr w:type="spellEnd"/>
      <w:r w:rsidR="00C34579">
        <w:rPr>
          <w:sz w:val="24"/>
          <w:szCs w:val="24"/>
          <w:lang w:val="fr-FR"/>
        </w:rPr>
        <w:t xml:space="preserve"> more sensitive in FWB (Fédération</w:t>
      </w:r>
      <w:r w:rsidR="00B06E6B">
        <w:rPr>
          <w:sz w:val="24"/>
          <w:szCs w:val="24"/>
          <w:lang w:val="fr-FR"/>
        </w:rPr>
        <w:t xml:space="preserve"> Wallonie Bruxelles), as the </w:t>
      </w:r>
      <w:proofErr w:type="spellStart"/>
      <w:r w:rsidR="00B06E6B">
        <w:rPr>
          <w:sz w:val="24"/>
          <w:szCs w:val="24"/>
          <w:lang w:val="fr-FR"/>
        </w:rPr>
        <w:t>outcomes</w:t>
      </w:r>
      <w:proofErr w:type="spellEnd"/>
      <w:r w:rsidR="00C34579">
        <w:rPr>
          <w:sz w:val="24"/>
          <w:szCs w:val="24"/>
          <w:lang w:val="fr-FR"/>
        </w:rPr>
        <w:t xml:space="preserve"> of international </w:t>
      </w:r>
      <w:proofErr w:type="spellStart"/>
      <w:r w:rsidR="00C34579">
        <w:rPr>
          <w:sz w:val="24"/>
          <w:szCs w:val="24"/>
          <w:lang w:val="fr-FR"/>
        </w:rPr>
        <w:t>surveys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confirm</w:t>
      </w:r>
      <w:proofErr w:type="spellEnd"/>
      <w:r w:rsidR="00C34579">
        <w:rPr>
          <w:sz w:val="24"/>
          <w:szCs w:val="24"/>
          <w:lang w:val="fr-FR"/>
        </w:rPr>
        <w:t xml:space="preserve"> the </w:t>
      </w:r>
      <w:proofErr w:type="spellStart"/>
      <w:r w:rsidR="00C34579">
        <w:rPr>
          <w:sz w:val="24"/>
          <w:szCs w:val="24"/>
          <w:lang w:val="fr-FR"/>
        </w:rPr>
        <w:t>poor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results</w:t>
      </w:r>
      <w:proofErr w:type="spellEnd"/>
      <w:r w:rsidR="00C34579">
        <w:rPr>
          <w:sz w:val="24"/>
          <w:szCs w:val="24"/>
          <w:lang w:val="fr-FR"/>
        </w:rPr>
        <w:t xml:space="preserve"> of migrant </w:t>
      </w:r>
      <w:proofErr w:type="spellStart"/>
      <w:r w:rsidR="00C34579">
        <w:rPr>
          <w:sz w:val="24"/>
          <w:szCs w:val="24"/>
          <w:lang w:val="fr-FR"/>
        </w:rPr>
        <w:t>children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at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school</w:t>
      </w:r>
      <w:proofErr w:type="spellEnd"/>
      <w:r w:rsidR="00C34579">
        <w:rPr>
          <w:sz w:val="24"/>
          <w:szCs w:val="24"/>
          <w:lang w:val="fr-FR"/>
        </w:rPr>
        <w:t xml:space="preserve">, </w:t>
      </w:r>
      <w:r w:rsidR="00B06E6B">
        <w:rPr>
          <w:sz w:val="24"/>
          <w:szCs w:val="24"/>
          <w:lang w:val="fr-FR"/>
        </w:rPr>
        <w:t>(</w:t>
      </w:r>
      <w:proofErr w:type="spellStart"/>
      <w:r w:rsidR="00B06E6B">
        <w:rPr>
          <w:sz w:val="24"/>
          <w:szCs w:val="24"/>
          <w:lang w:val="fr-FR"/>
        </w:rPr>
        <w:t>although</w:t>
      </w:r>
      <w:proofErr w:type="spellEnd"/>
      <w:r w:rsidR="00B06E6B">
        <w:rPr>
          <w:sz w:val="24"/>
          <w:szCs w:val="24"/>
          <w:lang w:val="fr-FR"/>
        </w:rPr>
        <w:t xml:space="preserve"> the </w:t>
      </w:r>
      <w:proofErr w:type="spellStart"/>
      <w:r w:rsidR="00B06E6B">
        <w:rPr>
          <w:sz w:val="24"/>
          <w:szCs w:val="24"/>
          <w:lang w:val="fr-FR"/>
        </w:rPr>
        <w:t>results</w:t>
      </w:r>
      <w:proofErr w:type="spellEnd"/>
      <w:r w:rsidR="00B06E6B">
        <w:rPr>
          <w:sz w:val="24"/>
          <w:szCs w:val="24"/>
          <w:lang w:val="fr-FR"/>
        </w:rPr>
        <w:t xml:space="preserve"> </w:t>
      </w:r>
      <w:proofErr w:type="spellStart"/>
      <w:r w:rsidR="00B06E6B">
        <w:rPr>
          <w:sz w:val="24"/>
          <w:szCs w:val="24"/>
          <w:lang w:val="fr-FR"/>
        </w:rPr>
        <w:t>fro</w:t>
      </w:r>
      <w:r w:rsidR="00C34579">
        <w:rPr>
          <w:sz w:val="24"/>
          <w:szCs w:val="24"/>
          <w:lang w:val="fr-FR"/>
        </w:rPr>
        <w:t>m</w:t>
      </w:r>
      <w:proofErr w:type="spellEnd"/>
      <w:r w:rsidR="00C34579">
        <w:rPr>
          <w:sz w:val="24"/>
          <w:szCs w:val="24"/>
          <w:lang w:val="fr-FR"/>
        </w:rPr>
        <w:t xml:space="preserve"> 2009 are </w:t>
      </w:r>
      <w:proofErr w:type="spellStart"/>
      <w:r w:rsidR="00C34579">
        <w:rPr>
          <w:sz w:val="24"/>
          <w:szCs w:val="24"/>
          <w:lang w:val="fr-FR"/>
        </w:rPr>
        <w:t>slightly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better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than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those</w:t>
      </w:r>
      <w:proofErr w:type="spellEnd"/>
      <w:r w:rsidR="00C34579">
        <w:rPr>
          <w:sz w:val="24"/>
          <w:szCs w:val="24"/>
          <w:lang w:val="fr-FR"/>
        </w:rPr>
        <w:t xml:space="preserve"> </w:t>
      </w:r>
      <w:proofErr w:type="spellStart"/>
      <w:r w:rsidR="00C34579">
        <w:rPr>
          <w:sz w:val="24"/>
          <w:szCs w:val="24"/>
          <w:lang w:val="fr-FR"/>
        </w:rPr>
        <w:t>from</w:t>
      </w:r>
      <w:proofErr w:type="spellEnd"/>
      <w:r w:rsidR="00C34579">
        <w:rPr>
          <w:sz w:val="24"/>
          <w:szCs w:val="24"/>
          <w:lang w:val="fr-FR"/>
        </w:rPr>
        <w:t xml:space="preserve"> 2006</w:t>
      </w:r>
      <w:r w:rsidR="00B06E6B">
        <w:rPr>
          <w:sz w:val="24"/>
          <w:szCs w:val="24"/>
          <w:lang w:val="fr-FR"/>
        </w:rPr>
        <w:t>)</w:t>
      </w:r>
      <w:r w:rsidR="00C34579">
        <w:rPr>
          <w:sz w:val="24"/>
          <w:szCs w:val="24"/>
          <w:lang w:val="fr-FR"/>
        </w:rPr>
        <w:t xml:space="preserve">. </w:t>
      </w:r>
    </w:p>
    <w:p w:rsidR="00C34579" w:rsidRDefault="00C34579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indicators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show </w:t>
      </w:r>
      <w:proofErr w:type="spellStart"/>
      <w:r>
        <w:rPr>
          <w:sz w:val="24"/>
          <w:szCs w:val="24"/>
          <w:lang w:val="fr-FR"/>
        </w:rPr>
        <w:t>different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results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according</w:t>
      </w:r>
      <w:proofErr w:type="spellEnd"/>
      <w:r>
        <w:rPr>
          <w:sz w:val="24"/>
          <w:szCs w:val="24"/>
          <w:lang w:val="fr-FR"/>
        </w:rPr>
        <w:t xml:space="preserve"> to the native country of the </w:t>
      </w:r>
      <w:proofErr w:type="spellStart"/>
      <w:r>
        <w:rPr>
          <w:sz w:val="24"/>
          <w:szCs w:val="24"/>
          <w:lang w:val="fr-FR"/>
        </w:rPr>
        <w:t>pupil</w:t>
      </w:r>
      <w:proofErr w:type="spellEnd"/>
      <w:r>
        <w:rPr>
          <w:sz w:val="24"/>
          <w:szCs w:val="24"/>
          <w:lang w:val="fr-FR"/>
        </w:rPr>
        <w:t xml:space="preserve">, and </w:t>
      </w:r>
      <w:r w:rsidR="00B06E6B">
        <w:rPr>
          <w:sz w:val="24"/>
          <w:szCs w:val="24"/>
          <w:lang w:val="fr-FR"/>
        </w:rPr>
        <w:t xml:space="preserve">to </w:t>
      </w: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spoken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home. </w:t>
      </w:r>
    </w:p>
    <w:p w:rsidR="00DB3086" w:rsidRDefault="00C34579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problem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sensitive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because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it</w:t>
      </w:r>
      <w:proofErr w:type="spellEnd"/>
      <w:r>
        <w:rPr>
          <w:sz w:val="24"/>
          <w:szCs w:val="24"/>
          <w:lang w:val="fr-FR"/>
        </w:rPr>
        <w:t xml:space="preserve"> deals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migration </w:t>
      </w:r>
      <w:r w:rsidR="00B06E6B">
        <w:rPr>
          <w:sz w:val="24"/>
          <w:szCs w:val="24"/>
          <w:lang w:val="fr-FR"/>
        </w:rPr>
        <w:t xml:space="preserve">and </w:t>
      </w:r>
      <w:proofErr w:type="spellStart"/>
      <w:r w:rsidR="00B06E6B">
        <w:rPr>
          <w:sz w:val="24"/>
          <w:szCs w:val="24"/>
          <w:lang w:val="fr-FR"/>
        </w:rPr>
        <w:t>with</w:t>
      </w:r>
      <w:proofErr w:type="spellEnd"/>
      <w:r w:rsidR="00B06E6B">
        <w:rPr>
          <w:sz w:val="24"/>
          <w:szCs w:val="24"/>
          <w:lang w:val="fr-FR"/>
        </w:rPr>
        <w:t xml:space="preserve"> migration </w:t>
      </w:r>
      <w:proofErr w:type="spellStart"/>
      <w:r w:rsidR="00B06E6B">
        <w:rPr>
          <w:sz w:val="24"/>
          <w:szCs w:val="24"/>
          <w:lang w:val="fr-FR"/>
        </w:rPr>
        <w:t>policies</w:t>
      </w:r>
      <w:proofErr w:type="spellEnd"/>
      <w:r w:rsidR="00B06E6B">
        <w:rPr>
          <w:sz w:val="24"/>
          <w:szCs w:val="24"/>
          <w:lang w:val="fr-FR"/>
        </w:rPr>
        <w:t xml:space="preserve"> as </w:t>
      </w:r>
      <w:proofErr w:type="spellStart"/>
      <w:r w:rsidR="00B06E6B">
        <w:rPr>
          <w:sz w:val="24"/>
          <w:szCs w:val="24"/>
          <w:lang w:val="fr-FR"/>
        </w:rPr>
        <w:t>described</w:t>
      </w:r>
      <w:proofErr w:type="spellEnd"/>
      <w:r w:rsidR="00B06E6B">
        <w:rPr>
          <w:sz w:val="24"/>
          <w:szCs w:val="24"/>
          <w:lang w:val="fr-FR"/>
        </w:rPr>
        <w:t xml:space="preserve"> in the European green </w:t>
      </w:r>
      <w:proofErr w:type="spellStart"/>
      <w:r w:rsidR="00B06E6B">
        <w:rPr>
          <w:sz w:val="24"/>
          <w:szCs w:val="24"/>
          <w:lang w:val="fr-FR"/>
        </w:rPr>
        <w:t>paper</w:t>
      </w:r>
      <w:proofErr w:type="spellEnd"/>
      <w:r>
        <w:rPr>
          <w:sz w:val="24"/>
          <w:szCs w:val="24"/>
          <w:lang w:val="fr-FR"/>
        </w:rPr>
        <w:t xml:space="preserve"> on migration</w:t>
      </w:r>
      <w:r>
        <w:rPr>
          <w:rStyle w:val="Voetnootmarkering"/>
          <w:sz w:val="24"/>
          <w:szCs w:val="24"/>
          <w:lang w:val="fr-FR"/>
        </w:rPr>
        <w:footnoteReference w:id="1"/>
      </w:r>
      <w:r>
        <w:rPr>
          <w:sz w:val="24"/>
          <w:szCs w:val="24"/>
          <w:lang w:val="fr-FR"/>
        </w:rPr>
        <w:t xml:space="preserve"> but </w:t>
      </w:r>
      <w:proofErr w:type="spellStart"/>
      <w:r>
        <w:rPr>
          <w:sz w:val="24"/>
          <w:szCs w:val="24"/>
          <w:lang w:val="fr-FR"/>
        </w:rPr>
        <w:t>it</w:t>
      </w:r>
      <w:proofErr w:type="spellEnd"/>
      <w:r>
        <w:rPr>
          <w:sz w:val="24"/>
          <w:szCs w:val="24"/>
          <w:lang w:val="fr-FR"/>
        </w:rPr>
        <w:t xml:space="preserve"> deals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(un</w:t>
      </w:r>
      <w:proofErr w:type="gramStart"/>
      <w:r>
        <w:rPr>
          <w:sz w:val="24"/>
          <w:szCs w:val="24"/>
          <w:lang w:val="fr-FR"/>
        </w:rPr>
        <w:t>)</w:t>
      </w:r>
      <w:proofErr w:type="spellStart"/>
      <w:r>
        <w:rPr>
          <w:sz w:val="24"/>
          <w:szCs w:val="24"/>
          <w:lang w:val="fr-FR"/>
        </w:rPr>
        <w:t>employment</w:t>
      </w:r>
      <w:proofErr w:type="spellEnd"/>
      <w:proofErr w:type="gramEnd"/>
      <w:r>
        <w:rPr>
          <w:sz w:val="24"/>
          <w:szCs w:val="24"/>
          <w:lang w:val="fr-FR"/>
        </w:rPr>
        <w:t xml:space="preserve"> and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its</w:t>
      </w:r>
      <w:proofErr w:type="spellEnd"/>
      <w:r>
        <w:rPr>
          <w:sz w:val="24"/>
          <w:szCs w:val="24"/>
          <w:lang w:val="fr-FR"/>
        </w:rPr>
        <w:t xml:space="preserve"> mission of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and social </w:t>
      </w:r>
      <w:proofErr w:type="spellStart"/>
      <w:r>
        <w:rPr>
          <w:sz w:val="24"/>
          <w:szCs w:val="24"/>
          <w:lang w:val="fr-FR"/>
        </w:rPr>
        <w:t>emancipation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see</w:t>
      </w:r>
      <w:proofErr w:type="spellEnd"/>
      <w:r>
        <w:rPr>
          <w:sz w:val="24"/>
          <w:szCs w:val="24"/>
          <w:lang w:val="fr-FR"/>
        </w:rPr>
        <w:t xml:space="preserve"> the four objectifs of the Missions </w:t>
      </w:r>
      <w:proofErr w:type="spellStart"/>
      <w:r>
        <w:rPr>
          <w:sz w:val="24"/>
          <w:szCs w:val="24"/>
          <w:lang w:val="fr-FR"/>
        </w:rPr>
        <w:t>decree</w:t>
      </w:r>
      <w:proofErr w:type="spellEnd"/>
      <w:r>
        <w:rPr>
          <w:sz w:val="24"/>
          <w:szCs w:val="24"/>
          <w:lang w:val="fr-FR"/>
        </w:rPr>
        <w:t xml:space="preserve">).  </w:t>
      </w:r>
    </w:p>
    <w:p w:rsidR="00DB3086" w:rsidRDefault="00C34579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problem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sensitive </w:t>
      </w:r>
      <w:proofErr w:type="spellStart"/>
      <w:r>
        <w:rPr>
          <w:sz w:val="24"/>
          <w:szCs w:val="24"/>
          <w:lang w:val="fr-FR"/>
        </w:rPr>
        <w:t>because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expanding</w:t>
      </w:r>
      <w:proofErr w:type="spellEnd"/>
      <w:r>
        <w:rPr>
          <w:sz w:val="24"/>
          <w:szCs w:val="24"/>
          <w:lang w:val="fr-FR"/>
        </w:rPr>
        <w:t xml:space="preserve"> in FWB and more </w:t>
      </w:r>
      <w:proofErr w:type="spellStart"/>
      <w:r>
        <w:rPr>
          <w:sz w:val="24"/>
          <w:szCs w:val="24"/>
          <w:lang w:val="fr-FR"/>
        </w:rPr>
        <w:t>particularly</w:t>
      </w:r>
      <w:proofErr w:type="spellEnd"/>
      <w:r>
        <w:rPr>
          <w:sz w:val="24"/>
          <w:szCs w:val="24"/>
          <w:lang w:val="fr-FR"/>
        </w:rPr>
        <w:t xml:space="preserve"> in the </w:t>
      </w:r>
      <w:proofErr w:type="spellStart"/>
      <w:r>
        <w:rPr>
          <w:sz w:val="24"/>
          <w:szCs w:val="24"/>
          <w:lang w:val="fr-FR"/>
        </w:rPr>
        <w:t>big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cities</w:t>
      </w:r>
      <w:proofErr w:type="spellEnd"/>
      <w:r>
        <w:rPr>
          <w:sz w:val="24"/>
          <w:szCs w:val="24"/>
          <w:lang w:val="fr-FR"/>
        </w:rPr>
        <w:t xml:space="preserve"> : Brussels, of course, but in a lot of </w:t>
      </w:r>
      <w:proofErr w:type="spellStart"/>
      <w:r>
        <w:rPr>
          <w:sz w:val="24"/>
          <w:szCs w:val="24"/>
          <w:lang w:val="fr-FR"/>
        </w:rPr>
        <w:t>other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cities</w:t>
      </w:r>
      <w:proofErr w:type="spellEnd"/>
      <w:r>
        <w:rPr>
          <w:sz w:val="24"/>
          <w:szCs w:val="24"/>
          <w:lang w:val="fr-FR"/>
        </w:rPr>
        <w:t xml:space="preserve"> as </w:t>
      </w:r>
      <w:proofErr w:type="spellStart"/>
      <w:r>
        <w:rPr>
          <w:sz w:val="24"/>
          <w:szCs w:val="24"/>
          <w:lang w:val="fr-FR"/>
        </w:rPr>
        <w:t>well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C34579" w:rsidRDefault="00C34579" w:rsidP="00DF254C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Keeping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this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mind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we</w:t>
      </w:r>
      <w:proofErr w:type="spellEnd"/>
      <w:r>
        <w:rPr>
          <w:sz w:val="24"/>
          <w:szCs w:val="24"/>
          <w:lang w:val="fr-FR"/>
        </w:rPr>
        <w:t xml:space="preserve"> must not </w:t>
      </w:r>
      <w:proofErr w:type="spellStart"/>
      <w:r>
        <w:rPr>
          <w:sz w:val="24"/>
          <w:szCs w:val="24"/>
          <w:lang w:val="fr-FR"/>
        </w:rPr>
        <w:t>forget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migration and </w:t>
      </w:r>
      <w:proofErr w:type="spellStart"/>
      <w:r>
        <w:rPr>
          <w:sz w:val="24"/>
          <w:szCs w:val="24"/>
          <w:lang w:val="fr-FR"/>
        </w:rPr>
        <w:t>mobility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a constant </w:t>
      </w:r>
      <w:proofErr w:type="spellStart"/>
      <w:r>
        <w:rPr>
          <w:sz w:val="24"/>
          <w:szCs w:val="24"/>
          <w:lang w:val="fr-FR"/>
        </w:rPr>
        <w:t>historical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phenomenon</w:t>
      </w:r>
      <w:proofErr w:type="spellEnd"/>
      <w:r>
        <w:rPr>
          <w:sz w:val="24"/>
          <w:szCs w:val="24"/>
          <w:lang w:val="fr-FR"/>
        </w:rPr>
        <w:t xml:space="preserve">, and </w:t>
      </w:r>
      <w:proofErr w:type="spellStart"/>
      <w:r>
        <w:rPr>
          <w:sz w:val="24"/>
          <w:szCs w:val="24"/>
          <w:lang w:val="fr-FR"/>
        </w:rPr>
        <w:t>tha</w:t>
      </w:r>
      <w:r w:rsidR="00CF3DAE">
        <w:rPr>
          <w:sz w:val="24"/>
          <w:szCs w:val="24"/>
          <w:lang w:val="fr-FR"/>
        </w:rPr>
        <w:t>t</w:t>
      </w:r>
      <w:proofErr w:type="spellEnd"/>
      <w:r w:rsidR="00B06E6B">
        <w:rPr>
          <w:sz w:val="24"/>
          <w:szCs w:val="24"/>
          <w:lang w:val="fr-FR"/>
        </w:rPr>
        <w:t xml:space="preserve"> </w:t>
      </w:r>
      <w:proofErr w:type="spellStart"/>
      <w:r w:rsidR="00B06E6B">
        <w:rPr>
          <w:sz w:val="24"/>
          <w:szCs w:val="24"/>
          <w:lang w:val="fr-FR"/>
        </w:rPr>
        <w:t>taking</w:t>
      </w:r>
      <w:proofErr w:type="spellEnd"/>
      <w:r w:rsidR="00B06E6B">
        <w:rPr>
          <w:sz w:val="24"/>
          <w:szCs w:val="24"/>
          <w:lang w:val="fr-FR"/>
        </w:rPr>
        <w:t xml:space="preserve"> migr</w:t>
      </w:r>
      <w:r w:rsidR="00CF3DAE">
        <w:rPr>
          <w:sz w:val="24"/>
          <w:szCs w:val="24"/>
          <w:lang w:val="fr-FR"/>
        </w:rPr>
        <w:t xml:space="preserve">ation and </w:t>
      </w:r>
      <w:proofErr w:type="spellStart"/>
      <w:r w:rsidR="00CF3DAE">
        <w:rPr>
          <w:sz w:val="24"/>
          <w:szCs w:val="24"/>
          <w:lang w:val="fr-FR"/>
        </w:rPr>
        <w:t>mobility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proofErr w:type="spellStart"/>
      <w:r w:rsidR="00CF3DAE">
        <w:rPr>
          <w:sz w:val="24"/>
          <w:szCs w:val="24"/>
          <w:lang w:val="fr-FR"/>
        </w:rPr>
        <w:t>into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proofErr w:type="spellStart"/>
      <w:r w:rsidR="00CF3DAE">
        <w:rPr>
          <w:sz w:val="24"/>
          <w:szCs w:val="24"/>
          <w:lang w:val="fr-FR"/>
        </w:rPr>
        <w:t>account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proofErr w:type="spellStart"/>
      <w:r w:rsidR="00CF3DAE">
        <w:rPr>
          <w:sz w:val="24"/>
          <w:szCs w:val="24"/>
          <w:lang w:val="fr-FR"/>
        </w:rPr>
        <w:t>brings</w:t>
      </w:r>
      <w:proofErr w:type="spellEnd"/>
      <w:r w:rsidR="00CF3DAE">
        <w:rPr>
          <w:sz w:val="24"/>
          <w:szCs w:val="24"/>
          <w:lang w:val="fr-FR"/>
        </w:rPr>
        <w:t xml:space="preserve"> us </w:t>
      </w:r>
      <w:proofErr w:type="spellStart"/>
      <w:r w:rsidR="00CF3DAE">
        <w:rPr>
          <w:sz w:val="24"/>
          <w:szCs w:val="24"/>
          <w:lang w:val="fr-FR"/>
        </w:rPr>
        <w:t>into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r w:rsidR="00B06E6B">
        <w:rPr>
          <w:sz w:val="24"/>
          <w:szCs w:val="24"/>
          <w:lang w:val="fr-FR"/>
        </w:rPr>
        <w:t xml:space="preserve"> </w:t>
      </w:r>
      <w:r w:rsidR="00B552AA">
        <w:rPr>
          <w:sz w:val="24"/>
          <w:szCs w:val="24"/>
          <w:lang w:val="fr-FR"/>
        </w:rPr>
        <w:t xml:space="preserve">a </w:t>
      </w:r>
      <w:proofErr w:type="spellStart"/>
      <w:r w:rsidR="00B552AA">
        <w:rPr>
          <w:sz w:val="24"/>
          <w:szCs w:val="24"/>
          <w:lang w:val="fr-FR"/>
        </w:rPr>
        <w:t>win</w:t>
      </w:r>
      <w:proofErr w:type="spellEnd"/>
      <w:r w:rsidR="00B552AA">
        <w:rPr>
          <w:sz w:val="24"/>
          <w:szCs w:val="24"/>
          <w:lang w:val="fr-FR"/>
        </w:rPr>
        <w:t xml:space="preserve"> </w:t>
      </w:r>
      <w:proofErr w:type="spellStart"/>
      <w:r w:rsidR="00B552AA">
        <w:rPr>
          <w:sz w:val="24"/>
          <w:szCs w:val="24"/>
          <w:lang w:val="fr-FR"/>
        </w:rPr>
        <w:t>win</w:t>
      </w:r>
      <w:proofErr w:type="spellEnd"/>
      <w:r w:rsidR="00B552AA">
        <w:rPr>
          <w:sz w:val="24"/>
          <w:szCs w:val="24"/>
          <w:lang w:val="fr-FR"/>
        </w:rPr>
        <w:t xml:space="preserve"> situation</w:t>
      </w:r>
      <w:r>
        <w:rPr>
          <w:sz w:val="24"/>
          <w:szCs w:val="24"/>
          <w:lang w:val="fr-FR"/>
        </w:rPr>
        <w:t xml:space="preserve">.  The </w:t>
      </w:r>
      <w:proofErr w:type="spellStart"/>
      <w:r>
        <w:rPr>
          <w:sz w:val="24"/>
          <w:szCs w:val="24"/>
          <w:lang w:val="fr-FR"/>
        </w:rPr>
        <w:t>opening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mind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pr</w:t>
      </w:r>
      <w:r w:rsidR="00B06E6B">
        <w:rPr>
          <w:sz w:val="24"/>
          <w:szCs w:val="24"/>
          <w:lang w:val="fr-FR"/>
        </w:rPr>
        <w:t xml:space="preserve">ofitable for </w:t>
      </w:r>
      <w:proofErr w:type="spellStart"/>
      <w:r w:rsidR="00B06E6B">
        <w:rPr>
          <w:sz w:val="24"/>
          <w:szCs w:val="24"/>
          <w:lang w:val="fr-FR"/>
        </w:rPr>
        <w:t>everyone</w:t>
      </w:r>
      <w:proofErr w:type="spellEnd"/>
      <w:r w:rsidR="00B06E6B">
        <w:rPr>
          <w:sz w:val="24"/>
          <w:szCs w:val="24"/>
          <w:lang w:val="fr-FR"/>
        </w:rPr>
        <w:t xml:space="preserve">.  </w:t>
      </w:r>
      <w:proofErr w:type="spellStart"/>
      <w:r w:rsidR="00B06E6B">
        <w:rPr>
          <w:sz w:val="24"/>
          <w:szCs w:val="24"/>
          <w:lang w:val="fr-FR"/>
        </w:rPr>
        <w:t>Thanks</w:t>
      </w:r>
      <w:proofErr w:type="spellEnd"/>
      <w:r w:rsidR="00B06E6B">
        <w:rPr>
          <w:sz w:val="24"/>
          <w:szCs w:val="24"/>
          <w:lang w:val="fr-FR"/>
        </w:rPr>
        <w:t xml:space="preserve"> to </w:t>
      </w:r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development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knowledge</w:t>
      </w:r>
      <w:proofErr w:type="spellEnd"/>
      <w:r>
        <w:rPr>
          <w:sz w:val="24"/>
          <w:szCs w:val="24"/>
          <w:lang w:val="fr-FR"/>
        </w:rPr>
        <w:t xml:space="preserve"> of </w:t>
      </w:r>
      <w:r w:rsidR="00B06E6B">
        <w:rPr>
          <w:sz w:val="24"/>
          <w:szCs w:val="24"/>
          <w:lang w:val="fr-FR"/>
        </w:rPr>
        <w:t xml:space="preserve">the world and of </w:t>
      </w:r>
      <w:proofErr w:type="spellStart"/>
      <w:r w:rsidR="00B06E6B">
        <w:rPr>
          <w:sz w:val="24"/>
          <w:szCs w:val="24"/>
          <w:lang w:val="fr-FR"/>
        </w:rPr>
        <w:t>languages</w:t>
      </w:r>
      <w:proofErr w:type="spellEnd"/>
      <w:r w:rsidR="00B06E6B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some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stereotypes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banned</w:t>
      </w:r>
      <w:proofErr w:type="spellEnd"/>
      <w:r>
        <w:rPr>
          <w:sz w:val="24"/>
          <w:szCs w:val="24"/>
          <w:lang w:val="fr-FR"/>
        </w:rPr>
        <w:t xml:space="preserve">.  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B552AA" w:rsidRPr="00B552AA" w:rsidRDefault="00B552AA" w:rsidP="00DF254C">
      <w:pPr>
        <w:jc w:val="both"/>
        <w:rPr>
          <w:b/>
          <w:color w:val="943634"/>
          <w:sz w:val="24"/>
          <w:szCs w:val="24"/>
          <w:lang w:val="fr-FR"/>
        </w:rPr>
      </w:pPr>
      <w:proofErr w:type="spellStart"/>
      <w:r w:rsidRPr="00B552AA">
        <w:rPr>
          <w:b/>
          <w:color w:val="943634"/>
          <w:sz w:val="24"/>
          <w:szCs w:val="24"/>
          <w:lang w:val="fr-FR"/>
        </w:rPr>
        <w:t>Legal</w:t>
      </w:r>
      <w:proofErr w:type="spellEnd"/>
      <w:r w:rsidRPr="00B552AA">
        <w:rPr>
          <w:b/>
          <w:color w:val="943634"/>
          <w:sz w:val="24"/>
          <w:szCs w:val="24"/>
          <w:lang w:val="fr-FR"/>
        </w:rPr>
        <w:t xml:space="preserve"> </w:t>
      </w:r>
      <w:proofErr w:type="spellStart"/>
      <w:r w:rsidRPr="00B552AA">
        <w:rPr>
          <w:b/>
          <w:color w:val="943634"/>
          <w:sz w:val="24"/>
          <w:szCs w:val="24"/>
          <w:lang w:val="fr-FR"/>
        </w:rPr>
        <w:t>references</w:t>
      </w:r>
      <w:proofErr w:type="spellEnd"/>
      <w:r w:rsidRPr="00B552AA">
        <w:rPr>
          <w:b/>
          <w:color w:val="943634"/>
          <w:sz w:val="24"/>
          <w:szCs w:val="24"/>
          <w:lang w:val="fr-FR"/>
        </w:rPr>
        <w:t xml:space="preserve"> : international, in </w:t>
      </w:r>
      <w:proofErr w:type="spellStart"/>
      <w:r w:rsidRPr="00B552AA">
        <w:rPr>
          <w:b/>
          <w:color w:val="943634"/>
          <w:sz w:val="24"/>
          <w:szCs w:val="24"/>
          <w:lang w:val="fr-FR"/>
        </w:rPr>
        <w:t>Belgium</w:t>
      </w:r>
      <w:proofErr w:type="spellEnd"/>
      <w:r w:rsidRPr="00B552AA">
        <w:rPr>
          <w:b/>
          <w:color w:val="943634"/>
          <w:sz w:val="24"/>
          <w:szCs w:val="24"/>
          <w:lang w:val="fr-FR"/>
        </w:rPr>
        <w:t>, in FWB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DB3086" w:rsidRPr="00CC5A93" w:rsidRDefault="00B552AA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 the </w:t>
      </w:r>
      <w:proofErr w:type="spellStart"/>
      <w:r>
        <w:rPr>
          <w:sz w:val="24"/>
          <w:szCs w:val="24"/>
          <w:lang w:val="fr-FR"/>
        </w:rPr>
        <w:t>law</w:t>
      </w:r>
      <w:proofErr w:type="spellEnd"/>
      <w:r>
        <w:rPr>
          <w:sz w:val="24"/>
          <w:szCs w:val="24"/>
          <w:lang w:val="fr-FR"/>
        </w:rPr>
        <w:t xml:space="preserve"> of 25 </w:t>
      </w:r>
      <w:proofErr w:type="spellStart"/>
      <w:r>
        <w:rPr>
          <w:sz w:val="24"/>
          <w:szCs w:val="24"/>
          <w:lang w:val="fr-FR"/>
        </w:rPr>
        <w:t>November</w:t>
      </w:r>
      <w:proofErr w:type="spellEnd"/>
      <w:r>
        <w:rPr>
          <w:sz w:val="24"/>
          <w:szCs w:val="24"/>
          <w:lang w:val="fr-FR"/>
        </w:rPr>
        <w:t xml:space="preserve"> 1991, </w:t>
      </w:r>
      <w:proofErr w:type="spellStart"/>
      <w:r>
        <w:rPr>
          <w:sz w:val="24"/>
          <w:szCs w:val="24"/>
          <w:lang w:val="fr-FR"/>
        </w:rPr>
        <w:t>Belgium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subs</w:t>
      </w:r>
      <w:r w:rsidR="00B06E6B">
        <w:rPr>
          <w:sz w:val="24"/>
          <w:szCs w:val="24"/>
          <w:lang w:val="fr-FR"/>
        </w:rPr>
        <w:t>cribes</w:t>
      </w:r>
      <w:proofErr w:type="spellEnd"/>
      <w:r w:rsidR="00B06E6B">
        <w:rPr>
          <w:sz w:val="24"/>
          <w:szCs w:val="24"/>
          <w:lang w:val="fr-FR"/>
        </w:rPr>
        <w:t xml:space="preserve"> the Convention on</w:t>
      </w:r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rights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child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adopted</w:t>
      </w:r>
      <w:proofErr w:type="spellEnd"/>
      <w:r>
        <w:rPr>
          <w:sz w:val="24"/>
          <w:szCs w:val="24"/>
          <w:lang w:val="fr-FR"/>
        </w:rPr>
        <w:t xml:space="preserve"> in New York on 20 </w:t>
      </w:r>
      <w:proofErr w:type="spellStart"/>
      <w:r>
        <w:rPr>
          <w:sz w:val="24"/>
          <w:szCs w:val="24"/>
          <w:lang w:val="fr-FR"/>
        </w:rPr>
        <w:t>November</w:t>
      </w:r>
      <w:proofErr w:type="spellEnd"/>
      <w:r>
        <w:rPr>
          <w:sz w:val="24"/>
          <w:szCs w:val="24"/>
          <w:lang w:val="fr-FR"/>
        </w:rPr>
        <w:t xml:space="preserve"> 1989.  The </w:t>
      </w:r>
      <w:proofErr w:type="spellStart"/>
      <w:r>
        <w:rPr>
          <w:sz w:val="24"/>
          <w:szCs w:val="24"/>
          <w:lang w:val="fr-FR"/>
        </w:rPr>
        <w:t>law</w:t>
      </w:r>
      <w:proofErr w:type="spellEnd"/>
      <w:r>
        <w:rPr>
          <w:sz w:val="24"/>
          <w:szCs w:val="24"/>
          <w:lang w:val="fr-FR"/>
        </w:rPr>
        <w:t xml:space="preserve"> of 26 </w:t>
      </w:r>
      <w:proofErr w:type="spellStart"/>
      <w:r>
        <w:rPr>
          <w:sz w:val="24"/>
          <w:szCs w:val="24"/>
          <w:lang w:val="fr-FR"/>
        </w:rPr>
        <w:t>June</w:t>
      </w:r>
      <w:proofErr w:type="spellEnd"/>
      <w:r>
        <w:rPr>
          <w:sz w:val="24"/>
          <w:szCs w:val="24"/>
          <w:lang w:val="fr-FR"/>
        </w:rPr>
        <w:t xml:space="preserve"> 1953 </w:t>
      </w:r>
      <w:proofErr w:type="spellStart"/>
      <w:r>
        <w:rPr>
          <w:sz w:val="24"/>
          <w:szCs w:val="24"/>
          <w:lang w:val="fr-FR"/>
        </w:rPr>
        <w:t>subscribes</w:t>
      </w:r>
      <w:proofErr w:type="spellEnd"/>
      <w:r>
        <w:rPr>
          <w:sz w:val="24"/>
          <w:szCs w:val="24"/>
          <w:lang w:val="fr-FR"/>
        </w:rPr>
        <w:t xml:space="preserve"> the int</w:t>
      </w:r>
      <w:r w:rsidR="00B06E6B">
        <w:rPr>
          <w:sz w:val="24"/>
          <w:szCs w:val="24"/>
          <w:lang w:val="fr-FR"/>
        </w:rPr>
        <w:t>ernational Convention on</w:t>
      </w:r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statute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refugees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signed</w:t>
      </w:r>
      <w:proofErr w:type="spellEnd"/>
      <w:r>
        <w:rPr>
          <w:sz w:val="24"/>
          <w:szCs w:val="24"/>
          <w:lang w:val="fr-FR"/>
        </w:rPr>
        <w:t xml:space="preserve"> in Geneva on 28 July 1951.  </w:t>
      </w:r>
      <w:proofErr w:type="spellStart"/>
      <w:r>
        <w:rPr>
          <w:sz w:val="24"/>
          <w:szCs w:val="24"/>
          <w:lang w:val="fr-FR"/>
        </w:rPr>
        <w:t>Belgium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clearly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show</w:t>
      </w:r>
      <w:r w:rsidR="00B06E6B">
        <w:rPr>
          <w:sz w:val="24"/>
          <w:szCs w:val="24"/>
          <w:lang w:val="fr-FR"/>
        </w:rPr>
        <w:t>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its</w:t>
      </w:r>
      <w:proofErr w:type="spellEnd"/>
      <w:r>
        <w:rPr>
          <w:sz w:val="24"/>
          <w:szCs w:val="24"/>
          <w:lang w:val="fr-FR"/>
        </w:rPr>
        <w:t xml:space="preserve"> intention to </w:t>
      </w:r>
      <w:proofErr w:type="spellStart"/>
      <w:r>
        <w:rPr>
          <w:sz w:val="24"/>
          <w:szCs w:val="24"/>
          <w:lang w:val="fr-FR"/>
        </w:rPr>
        <w:t>provide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every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child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within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age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compulsory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an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adapted</w:t>
      </w:r>
      <w:proofErr w:type="spellEnd"/>
      <w:r>
        <w:rPr>
          <w:sz w:val="24"/>
          <w:szCs w:val="24"/>
          <w:lang w:val="fr-FR"/>
        </w:rPr>
        <w:t xml:space="preserve"> to the </w:t>
      </w:r>
      <w:proofErr w:type="spellStart"/>
      <w:r>
        <w:rPr>
          <w:sz w:val="24"/>
          <w:szCs w:val="24"/>
          <w:lang w:val="fr-FR"/>
        </w:rPr>
        <w:t>child’s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needs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DB3086" w:rsidRPr="00CC5A93" w:rsidRDefault="00DB3086" w:rsidP="00DF254C">
      <w:pPr>
        <w:jc w:val="both"/>
        <w:rPr>
          <w:sz w:val="24"/>
          <w:szCs w:val="24"/>
          <w:lang w:val="fr-FR"/>
        </w:rPr>
      </w:pPr>
    </w:p>
    <w:p w:rsidR="00B552AA" w:rsidRDefault="00B06E6B" w:rsidP="004873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 FWB, the</w:t>
      </w:r>
      <w:r w:rsidR="00B552AA">
        <w:rPr>
          <w:sz w:val="24"/>
          <w:szCs w:val="24"/>
          <w:lang w:val="fr-FR"/>
        </w:rPr>
        <w:t xml:space="preserve"> </w:t>
      </w:r>
      <w:proofErr w:type="spellStart"/>
      <w:r w:rsidR="00B552AA">
        <w:rPr>
          <w:sz w:val="24"/>
          <w:szCs w:val="24"/>
          <w:lang w:val="fr-FR"/>
        </w:rPr>
        <w:t>Decree</w:t>
      </w:r>
      <w:proofErr w:type="spellEnd"/>
      <w:r w:rsidR="00B552AA">
        <w:rPr>
          <w:sz w:val="24"/>
          <w:szCs w:val="24"/>
          <w:lang w:val="fr-FR"/>
        </w:rPr>
        <w:t xml:space="preserve"> Missions of 24 July 1997 </w:t>
      </w:r>
      <w:proofErr w:type="spellStart"/>
      <w:r w:rsidR="00B552AA">
        <w:rPr>
          <w:sz w:val="24"/>
          <w:szCs w:val="24"/>
          <w:lang w:val="fr-FR"/>
        </w:rPr>
        <w:t>foresees</w:t>
      </w:r>
      <w:proofErr w:type="spellEnd"/>
      <w:r w:rsidR="00B552AA">
        <w:rPr>
          <w:sz w:val="24"/>
          <w:szCs w:val="24"/>
          <w:lang w:val="fr-FR"/>
        </w:rPr>
        <w:t xml:space="preserve"> </w:t>
      </w:r>
      <w:proofErr w:type="spellStart"/>
      <w:r w:rsidR="00B552AA">
        <w:rPr>
          <w:sz w:val="24"/>
          <w:szCs w:val="24"/>
          <w:lang w:val="fr-FR"/>
        </w:rPr>
        <w:t>that</w:t>
      </w:r>
      <w:proofErr w:type="spellEnd"/>
      <w:r w:rsidR="00B552AA">
        <w:rPr>
          <w:sz w:val="24"/>
          <w:szCs w:val="24"/>
          <w:lang w:val="fr-FR"/>
        </w:rPr>
        <w:t xml:space="preserve"> one of the </w:t>
      </w:r>
      <w:proofErr w:type="spellStart"/>
      <w:r w:rsidR="00B552AA">
        <w:rPr>
          <w:sz w:val="24"/>
          <w:szCs w:val="24"/>
          <w:lang w:val="fr-FR"/>
        </w:rPr>
        <w:t>general</w:t>
      </w:r>
      <w:proofErr w:type="spellEnd"/>
      <w:r w:rsidR="00B552AA">
        <w:rPr>
          <w:sz w:val="24"/>
          <w:szCs w:val="24"/>
          <w:lang w:val="fr-FR"/>
        </w:rPr>
        <w:t xml:space="preserve"> objectives of </w:t>
      </w:r>
      <w:proofErr w:type="spellStart"/>
      <w:r w:rsidR="00B552AA">
        <w:rPr>
          <w:sz w:val="24"/>
          <w:szCs w:val="24"/>
          <w:lang w:val="fr-FR"/>
        </w:rPr>
        <w:t>education</w:t>
      </w:r>
      <w:proofErr w:type="spellEnd"/>
      <w:r w:rsidR="00B552AA">
        <w:rPr>
          <w:sz w:val="24"/>
          <w:szCs w:val="24"/>
          <w:lang w:val="fr-FR"/>
        </w:rPr>
        <w:t xml:space="preserve"> in FWB </w:t>
      </w:r>
      <w:proofErr w:type="spellStart"/>
      <w:r w:rsidR="00B552AA">
        <w:rPr>
          <w:sz w:val="24"/>
          <w:szCs w:val="24"/>
          <w:lang w:val="fr-FR"/>
        </w:rPr>
        <w:t>is</w:t>
      </w:r>
      <w:proofErr w:type="spellEnd"/>
      <w:r w:rsidR="00B552AA">
        <w:rPr>
          <w:sz w:val="24"/>
          <w:szCs w:val="24"/>
          <w:lang w:val="fr-FR"/>
        </w:rPr>
        <w:t xml:space="preserve"> to </w:t>
      </w:r>
      <w:proofErr w:type="spellStart"/>
      <w:r w:rsidR="00B552AA">
        <w:rPr>
          <w:sz w:val="24"/>
          <w:szCs w:val="24"/>
          <w:lang w:val="fr-FR"/>
        </w:rPr>
        <w:t>prepare</w:t>
      </w:r>
      <w:proofErr w:type="spellEnd"/>
      <w:r w:rsidR="00B552AA">
        <w:rPr>
          <w:sz w:val="24"/>
          <w:szCs w:val="24"/>
          <w:lang w:val="fr-FR"/>
        </w:rPr>
        <w:t xml:space="preserve"> all </w:t>
      </w:r>
      <w:proofErr w:type="spellStart"/>
      <w:r w:rsidR="00B552AA">
        <w:rPr>
          <w:sz w:val="24"/>
          <w:szCs w:val="24"/>
          <w:lang w:val="fr-FR"/>
        </w:rPr>
        <w:t>pupils</w:t>
      </w:r>
      <w:proofErr w:type="spellEnd"/>
      <w:r w:rsidR="00B552AA">
        <w:rPr>
          <w:sz w:val="24"/>
          <w:szCs w:val="24"/>
          <w:lang w:val="fr-FR"/>
        </w:rPr>
        <w:t xml:space="preserve"> to </w:t>
      </w:r>
      <w:proofErr w:type="spellStart"/>
      <w:r w:rsidR="00B552AA">
        <w:rPr>
          <w:sz w:val="24"/>
          <w:szCs w:val="24"/>
          <w:lang w:val="fr-FR"/>
        </w:rPr>
        <w:t>become</w:t>
      </w:r>
      <w:proofErr w:type="spellEnd"/>
      <w:r w:rsidR="00B552AA">
        <w:rPr>
          <w:sz w:val="24"/>
          <w:szCs w:val="24"/>
          <w:lang w:val="fr-FR"/>
        </w:rPr>
        <w:t xml:space="preserve"> </w:t>
      </w:r>
      <w:proofErr w:type="spellStart"/>
      <w:r w:rsidR="00B552AA">
        <w:rPr>
          <w:sz w:val="24"/>
          <w:szCs w:val="24"/>
          <w:lang w:val="fr-FR"/>
        </w:rPr>
        <w:t>responsible</w:t>
      </w:r>
      <w:proofErr w:type="spellEnd"/>
      <w:r w:rsidR="00B552AA">
        <w:rPr>
          <w:sz w:val="24"/>
          <w:szCs w:val="24"/>
          <w:lang w:val="fr-FR"/>
        </w:rPr>
        <w:t xml:space="preserve"> </w:t>
      </w:r>
      <w:proofErr w:type="spellStart"/>
      <w:r w:rsidR="00B552AA">
        <w:rPr>
          <w:sz w:val="24"/>
          <w:szCs w:val="24"/>
          <w:lang w:val="fr-FR"/>
        </w:rPr>
        <w:t>citizens</w:t>
      </w:r>
      <w:proofErr w:type="spellEnd"/>
      <w:r w:rsidR="00B552AA">
        <w:rPr>
          <w:sz w:val="24"/>
          <w:szCs w:val="24"/>
          <w:lang w:val="fr-FR"/>
        </w:rPr>
        <w:t xml:space="preserve">, capable of </w:t>
      </w:r>
      <w:proofErr w:type="spellStart"/>
      <w:r w:rsidR="00B552AA">
        <w:rPr>
          <w:sz w:val="24"/>
          <w:szCs w:val="24"/>
          <w:lang w:val="fr-FR"/>
        </w:rPr>
        <w:t>contributing</w:t>
      </w:r>
      <w:proofErr w:type="spellEnd"/>
      <w:r w:rsidR="00B552AA">
        <w:rPr>
          <w:sz w:val="24"/>
          <w:szCs w:val="24"/>
          <w:lang w:val="fr-FR"/>
        </w:rPr>
        <w:t xml:space="preserve"> to the </w:t>
      </w:r>
      <w:proofErr w:type="spellStart"/>
      <w:r w:rsidR="00B552AA">
        <w:rPr>
          <w:sz w:val="24"/>
          <w:szCs w:val="24"/>
          <w:lang w:val="fr-FR"/>
        </w:rPr>
        <w:t>development</w:t>
      </w:r>
      <w:proofErr w:type="spellEnd"/>
      <w:r w:rsidR="00B552AA">
        <w:rPr>
          <w:sz w:val="24"/>
          <w:szCs w:val="24"/>
          <w:lang w:val="fr-FR"/>
        </w:rPr>
        <w:t xml:space="preserve"> of a </w:t>
      </w:r>
      <w:proofErr w:type="spellStart"/>
      <w:r w:rsidR="00B552AA">
        <w:rPr>
          <w:sz w:val="24"/>
          <w:szCs w:val="24"/>
          <w:lang w:val="fr-FR"/>
        </w:rPr>
        <w:t>democratic</w:t>
      </w:r>
      <w:proofErr w:type="spellEnd"/>
      <w:r w:rsidR="00B552AA">
        <w:rPr>
          <w:sz w:val="24"/>
          <w:szCs w:val="24"/>
          <w:lang w:val="fr-FR"/>
        </w:rPr>
        <w:t xml:space="preserve"> </w:t>
      </w:r>
      <w:r w:rsidR="00B552AA" w:rsidRPr="006552CE">
        <w:rPr>
          <w:sz w:val="24"/>
          <w:szCs w:val="24"/>
          <w:lang w:val="fr-FR"/>
        </w:rPr>
        <w:t xml:space="preserve">society, </w:t>
      </w:r>
      <w:proofErr w:type="spellStart"/>
      <w:r w:rsidR="00B552AA" w:rsidRPr="006552CE">
        <w:rPr>
          <w:sz w:val="24"/>
          <w:szCs w:val="24"/>
          <w:lang w:val="fr-FR"/>
        </w:rPr>
        <w:t>solidary</w:t>
      </w:r>
      <w:proofErr w:type="spellEnd"/>
      <w:r w:rsidR="00B552AA" w:rsidRPr="006552CE">
        <w:rPr>
          <w:sz w:val="24"/>
          <w:szCs w:val="24"/>
          <w:lang w:val="fr-FR"/>
        </w:rPr>
        <w:t xml:space="preserve">, </w:t>
      </w:r>
      <w:proofErr w:type="spellStart"/>
      <w:r w:rsidR="00B552AA" w:rsidRPr="006552CE">
        <w:rPr>
          <w:sz w:val="24"/>
          <w:szCs w:val="24"/>
          <w:lang w:val="fr-FR"/>
        </w:rPr>
        <w:t>pluralistic</w:t>
      </w:r>
      <w:proofErr w:type="spellEnd"/>
      <w:r w:rsidR="00B552AA">
        <w:rPr>
          <w:sz w:val="24"/>
          <w:szCs w:val="24"/>
          <w:lang w:val="fr-FR"/>
        </w:rPr>
        <w:t xml:space="preserve"> and open to </w:t>
      </w:r>
      <w:proofErr w:type="spellStart"/>
      <w:r w:rsidR="00B552AA">
        <w:rPr>
          <w:sz w:val="24"/>
          <w:szCs w:val="24"/>
          <w:lang w:val="fr-FR"/>
        </w:rPr>
        <w:t>other</w:t>
      </w:r>
      <w:proofErr w:type="spellEnd"/>
      <w:r w:rsidR="00B552AA">
        <w:rPr>
          <w:sz w:val="24"/>
          <w:szCs w:val="24"/>
          <w:lang w:val="fr-FR"/>
        </w:rPr>
        <w:t xml:space="preserve"> cultures. </w:t>
      </w:r>
    </w:p>
    <w:p w:rsidR="00B552AA" w:rsidRDefault="00B552AA" w:rsidP="0048734C">
      <w:pPr>
        <w:jc w:val="both"/>
        <w:rPr>
          <w:sz w:val="24"/>
          <w:szCs w:val="24"/>
          <w:lang w:val="fr-FR"/>
        </w:rPr>
      </w:pPr>
    </w:p>
    <w:p w:rsidR="00B552AA" w:rsidRDefault="00B552AA" w:rsidP="004873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decree</w:t>
      </w:r>
      <w:proofErr w:type="spellEnd"/>
      <w:r>
        <w:rPr>
          <w:sz w:val="24"/>
          <w:szCs w:val="24"/>
          <w:lang w:val="fr-FR"/>
        </w:rPr>
        <w:t xml:space="preserve"> of 30 </w:t>
      </w:r>
      <w:proofErr w:type="spellStart"/>
      <w:r>
        <w:rPr>
          <w:sz w:val="24"/>
          <w:szCs w:val="24"/>
          <w:lang w:val="fr-FR"/>
        </w:rPr>
        <w:t>June</w:t>
      </w:r>
      <w:proofErr w:type="spellEnd"/>
      <w:r>
        <w:rPr>
          <w:sz w:val="24"/>
          <w:szCs w:val="24"/>
          <w:lang w:val="fr-FR"/>
        </w:rPr>
        <w:t xml:space="preserve"> 1998 instaures a system of positive dis</w:t>
      </w:r>
      <w:r w:rsidR="00B06E6B">
        <w:rPr>
          <w:sz w:val="24"/>
          <w:szCs w:val="24"/>
          <w:lang w:val="fr-FR"/>
        </w:rPr>
        <w:t>crimination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aiming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guarantee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equal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opportunities</w:t>
      </w:r>
      <w:proofErr w:type="spellEnd"/>
      <w:r>
        <w:rPr>
          <w:sz w:val="24"/>
          <w:szCs w:val="24"/>
          <w:lang w:val="fr-FR"/>
        </w:rPr>
        <w:t xml:space="preserve"> </w:t>
      </w:r>
      <w:r w:rsidR="00B06E6B">
        <w:rPr>
          <w:sz w:val="24"/>
          <w:szCs w:val="24"/>
          <w:lang w:val="fr-FR"/>
        </w:rPr>
        <w:t xml:space="preserve">for social </w:t>
      </w:r>
      <w:proofErr w:type="spellStart"/>
      <w:r w:rsidR="00B06E6B">
        <w:rPr>
          <w:sz w:val="24"/>
          <w:szCs w:val="24"/>
          <w:lang w:val="fr-FR"/>
        </w:rPr>
        <w:t>emancipation</w:t>
      </w:r>
      <w:proofErr w:type="spellEnd"/>
      <w:r w:rsidR="00B06E6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to all </w:t>
      </w:r>
      <w:proofErr w:type="spellStart"/>
      <w:r>
        <w:rPr>
          <w:sz w:val="24"/>
          <w:szCs w:val="24"/>
          <w:lang w:val="fr-FR"/>
        </w:rPr>
        <w:t>children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whether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they</w:t>
      </w:r>
      <w:proofErr w:type="spellEnd"/>
      <w:r>
        <w:rPr>
          <w:sz w:val="24"/>
          <w:szCs w:val="24"/>
          <w:lang w:val="fr-FR"/>
        </w:rPr>
        <w:t xml:space="preserve"> are </w:t>
      </w:r>
      <w:proofErr w:type="spellStart"/>
      <w:r>
        <w:rPr>
          <w:sz w:val="24"/>
          <w:szCs w:val="24"/>
          <w:lang w:val="fr-FR"/>
        </w:rPr>
        <w:t>legally</w:t>
      </w:r>
      <w:proofErr w:type="spellEnd"/>
      <w:r>
        <w:rPr>
          <w:sz w:val="24"/>
          <w:szCs w:val="24"/>
          <w:lang w:val="fr-FR"/>
        </w:rPr>
        <w:t xml:space="preserve"> in the </w:t>
      </w:r>
      <w:proofErr w:type="spellStart"/>
      <w:r>
        <w:rPr>
          <w:sz w:val="24"/>
          <w:szCs w:val="24"/>
          <w:lang w:val="fr-FR"/>
        </w:rPr>
        <w:t>territory</w:t>
      </w:r>
      <w:proofErr w:type="spellEnd"/>
      <w:r>
        <w:rPr>
          <w:sz w:val="24"/>
          <w:szCs w:val="24"/>
          <w:lang w:val="fr-FR"/>
        </w:rPr>
        <w:t xml:space="preserve"> or not. 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B552AA" w:rsidRPr="00CF3DAE" w:rsidRDefault="00B552AA" w:rsidP="00DF254C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the European </w:t>
      </w:r>
      <w:proofErr w:type="spellStart"/>
      <w:r>
        <w:rPr>
          <w:sz w:val="24"/>
          <w:szCs w:val="24"/>
          <w:lang w:val="fr-FR"/>
        </w:rPr>
        <w:t>level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number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recommendations</w:t>
      </w:r>
      <w:proofErr w:type="spellEnd"/>
      <w:r>
        <w:rPr>
          <w:sz w:val="24"/>
          <w:szCs w:val="24"/>
          <w:lang w:val="fr-FR"/>
        </w:rPr>
        <w:t xml:space="preserve"> have been </w:t>
      </w:r>
      <w:proofErr w:type="spellStart"/>
      <w:r>
        <w:rPr>
          <w:sz w:val="24"/>
          <w:szCs w:val="24"/>
          <w:lang w:val="fr-FR"/>
        </w:rPr>
        <w:t>produced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related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</w:t>
      </w:r>
      <w:r w:rsidR="00B06E6B">
        <w:rPr>
          <w:sz w:val="24"/>
          <w:szCs w:val="24"/>
          <w:lang w:val="fr-FR"/>
        </w:rPr>
        <w:t xml:space="preserve">for migrants.  I </w:t>
      </w:r>
      <w:proofErr w:type="spellStart"/>
      <w:r w:rsidR="00B06E6B">
        <w:rPr>
          <w:sz w:val="24"/>
          <w:szCs w:val="24"/>
          <w:lang w:val="fr-FR"/>
        </w:rPr>
        <w:t>just</w:t>
      </w:r>
      <w:proofErr w:type="spellEnd"/>
      <w:r w:rsidR="00B06E6B">
        <w:rPr>
          <w:sz w:val="24"/>
          <w:szCs w:val="24"/>
          <w:lang w:val="fr-FR"/>
        </w:rPr>
        <w:t xml:space="preserve"> </w:t>
      </w:r>
      <w:proofErr w:type="spellStart"/>
      <w:r w:rsidR="00B06E6B">
        <w:rPr>
          <w:sz w:val="24"/>
          <w:szCs w:val="24"/>
          <w:lang w:val="fr-FR"/>
        </w:rPr>
        <w:t>name</w:t>
      </w:r>
      <w:proofErr w:type="spellEnd"/>
      <w:r w:rsidR="00B06E6B">
        <w:rPr>
          <w:sz w:val="24"/>
          <w:szCs w:val="24"/>
          <w:lang w:val="fr-FR"/>
        </w:rPr>
        <w:t xml:space="preserve"> the D</w:t>
      </w:r>
      <w:r>
        <w:rPr>
          <w:sz w:val="24"/>
          <w:szCs w:val="24"/>
          <w:lang w:val="fr-FR"/>
        </w:rPr>
        <w:t xml:space="preserve">irective of the Council of the EU </w:t>
      </w:r>
      <w:proofErr w:type="spellStart"/>
      <w:r>
        <w:rPr>
          <w:sz w:val="24"/>
          <w:szCs w:val="24"/>
          <w:lang w:val="fr-FR"/>
        </w:rPr>
        <w:t>from</w:t>
      </w:r>
      <w:proofErr w:type="spellEnd"/>
      <w:r>
        <w:rPr>
          <w:sz w:val="24"/>
          <w:szCs w:val="24"/>
          <w:lang w:val="fr-FR"/>
        </w:rPr>
        <w:t xml:space="preserve"> 25</w:t>
      </w:r>
      <w:r>
        <w:rPr>
          <w:lang w:val="fr-FR"/>
        </w:rPr>
        <w:t xml:space="preserve"> July 1977 </w:t>
      </w:r>
      <w:proofErr w:type="spellStart"/>
      <w:r w:rsidRPr="00CF3DAE">
        <w:rPr>
          <w:sz w:val="24"/>
          <w:szCs w:val="24"/>
          <w:lang w:val="fr-FR"/>
        </w:rPr>
        <w:t>aiming</w:t>
      </w:r>
      <w:proofErr w:type="spellEnd"/>
      <w:r w:rsidRPr="00CF3DAE">
        <w:rPr>
          <w:sz w:val="24"/>
          <w:szCs w:val="24"/>
          <w:lang w:val="fr-FR"/>
        </w:rPr>
        <w:t xml:space="preserve"> </w:t>
      </w:r>
      <w:proofErr w:type="spellStart"/>
      <w:r w:rsidRPr="00CF3DAE">
        <w:rPr>
          <w:sz w:val="24"/>
          <w:szCs w:val="24"/>
          <w:lang w:val="fr-FR"/>
        </w:rPr>
        <w:t>at</w:t>
      </w:r>
      <w:proofErr w:type="spellEnd"/>
      <w:r w:rsidRPr="00CF3DAE">
        <w:rPr>
          <w:sz w:val="24"/>
          <w:szCs w:val="24"/>
          <w:lang w:val="fr-FR"/>
        </w:rPr>
        <w:t xml:space="preserve"> the </w:t>
      </w:r>
      <w:proofErr w:type="spellStart"/>
      <w:r w:rsidRPr="00CF3DAE">
        <w:rPr>
          <w:sz w:val="24"/>
          <w:szCs w:val="24"/>
          <w:lang w:val="fr-FR"/>
        </w:rPr>
        <w:t>education</w:t>
      </w:r>
      <w:proofErr w:type="spellEnd"/>
      <w:r w:rsidRPr="00CF3DAE">
        <w:rPr>
          <w:sz w:val="24"/>
          <w:szCs w:val="24"/>
          <w:lang w:val="fr-FR"/>
        </w:rPr>
        <w:t xml:space="preserve"> and </w:t>
      </w:r>
      <w:proofErr w:type="spellStart"/>
      <w:r w:rsidRPr="00CF3DAE">
        <w:rPr>
          <w:sz w:val="24"/>
          <w:szCs w:val="24"/>
          <w:lang w:val="fr-FR"/>
        </w:rPr>
        <w:t>schooling</w:t>
      </w:r>
      <w:proofErr w:type="spellEnd"/>
      <w:r w:rsidRPr="00CF3DAE">
        <w:rPr>
          <w:sz w:val="24"/>
          <w:szCs w:val="24"/>
          <w:lang w:val="fr-FR"/>
        </w:rPr>
        <w:t xml:space="preserve"> of the </w:t>
      </w:r>
      <w:proofErr w:type="spellStart"/>
      <w:r w:rsidRPr="00CF3DAE">
        <w:rPr>
          <w:sz w:val="24"/>
          <w:szCs w:val="24"/>
          <w:lang w:val="fr-FR"/>
        </w:rPr>
        <w:t>children</w:t>
      </w:r>
      <w:proofErr w:type="spellEnd"/>
      <w:r w:rsidRPr="00CF3DAE">
        <w:rPr>
          <w:sz w:val="24"/>
          <w:szCs w:val="24"/>
          <w:lang w:val="fr-FR"/>
        </w:rPr>
        <w:t xml:space="preserve"> of migrant </w:t>
      </w:r>
      <w:proofErr w:type="spellStart"/>
      <w:r w:rsidRPr="00CF3DAE">
        <w:rPr>
          <w:sz w:val="24"/>
          <w:szCs w:val="24"/>
          <w:lang w:val="fr-FR"/>
        </w:rPr>
        <w:t>workers</w:t>
      </w:r>
      <w:proofErr w:type="spellEnd"/>
      <w:r w:rsidRPr="00CF3DAE">
        <w:rPr>
          <w:sz w:val="24"/>
          <w:szCs w:val="24"/>
          <w:lang w:val="fr-FR"/>
        </w:rPr>
        <w:t xml:space="preserve">, and the </w:t>
      </w:r>
      <w:proofErr w:type="spellStart"/>
      <w:r w:rsidRPr="00CF3DAE">
        <w:rPr>
          <w:sz w:val="24"/>
          <w:szCs w:val="24"/>
          <w:lang w:val="fr-FR"/>
        </w:rPr>
        <w:t>recent</w:t>
      </w:r>
      <w:proofErr w:type="spellEnd"/>
      <w:r w:rsidRPr="00CF3DAE">
        <w:rPr>
          <w:sz w:val="24"/>
          <w:szCs w:val="24"/>
          <w:lang w:val="fr-FR"/>
        </w:rPr>
        <w:t xml:space="preserve"> </w:t>
      </w:r>
      <w:proofErr w:type="spellStart"/>
      <w:r w:rsidRPr="00CF3DAE">
        <w:rPr>
          <w:sz w:val="24"/>
          <w:szCs w:val="24"/>
          <w:lang w:val="fr-FR"/>
        </w:rPr>
        <w:t>resolution</w:t>
      </w:r>
      <w:proofErr w:type="spellEnd"/>
      <w:r w:rsidRPr="00CF3DAE">
        <w:rPr>
          <w:sz w:val="24"/>
          <w:szCs w:val="24"/>
          <w:lang w:val="fr-FR"/>
        </w:rPr>
        <w:t xml:space="preserve"> of the European </w:t>
      </w:r>
      <w:proofErr w:type="spellStart"/>
      <w:r w:rsidRPr="00CF3DAE">
        <w:rPr>
          <w:sz w:val="24"/>
          <w:szCs w:val="24"/>
          <w:lang w:val="fr-FR"/>
        </w:rPr>
        <w:t>Parliament</w:t>
      </w:r>
      <w:proofErr w:type="spellEnd"/>
      <w:r w:rsidRPr="00CF3DAE">
        <w:rPr>
          <w:sz w:val="24"/>
          <w:szCs w:val="24"/>
          <w:lang w:val="fr-FR"/>
        </w:rPr>
        <w:t xml:space="preserve"> (2 April 2009) on the </w:t>
      </w:r>
      <w:proofErr w:type="spellStart"/>
      <w:r w:rsidRPr="00CF3DAE">
        <w:rPr>
          <w:sz w:val="24"/>
          <w:szCs w:val="24"/>
          <w:lang w:val="fr-FR"/>
        </w:rPr>
        <w:t>education</w:t>
      </w:r>
      <w:proofErr w:type="spellEnd"/>
      <w:r w:rsidRPr="00CF3DAE">
        <w:rPr>
          <w:sz w:val="24"/>
          <w:szCs w:val="24"/>
          <w:lang w:val="fr-FR"/>
        </w:rPr>
        <w:t xml:space="preserve"> of </w:t>
      </w:r>
      <w:proofErr w:type="spellStart"/>
      <w:r w:rsidRPr="00CF3DAE">
        <w:rPr>
          <w:sz w:val="24"/>
          <w:szCs w:val="24"/>
          <w:lang w:val="fr-FR"/>
        </w:rPr>
        <w:t>children</w:t>
      </w:r>
      <w:proofErr w:type="spellEnd"/>
      <w:r w:rsidRPr="00CF3DAE">
        <w:rPr>
          <w:sz w:val="24"/>
          <w:szCs w:val="24"/>
          <w:lang w:val="fr-FR"/>
        </w:rPr>
        <w:t xml:space="preserve"> of migrants, </w:t>
      </w:r>
      <w:proofErr w:type="spellStart"/>
      <w:r w:rsidRPr="00CF3DAE">
        <w:rPr>
          <w:sz w:val="24"/>
          <w:szCs w:val="24"/>
          <w:lang w:val="fr-FR"/>
        </w:rPr>
        <w:t>based</w:t>
      </w:r>
      <w:proofErr w:type="spellEnd"/>
      <w:r w:rsidRPr="00CF3DAE">
        <w:rPr>
          <w:sz w:val="24"/>
          <w:szCs w:val="24"/>
          <w:lang w:val="fr-FR"/>
        </w:rPr>
        <w:t xml:space="preserve"> on the green </w:t>
      </w:r>
      <w:proofErr w:type="spellStart"/>
      <w:r w:rsidRPr="00CF3DAE">
        <w:rPr>
          <w:sz w:val="24"/>
          <w:szCs w:val="24"/>
          <w:lang w:val="fr-FR"/>
        </w:rPr>
        <w:t>paper</w:t>
      </w:r>
      <w:proofErr w:type="spellEnd"/>
      <w:r w:rsidRPr="00CF3DAE">
        <w:rPr>
          <w:sz w:val="24"/>
          <w:szCs w:val="24"/>
          <w:lang w:val="fr-FR"/>
        </w:rPr>
        <w:t xml:space="preserve"> </w:t>
      </w:r>
      <w:proofErr w:type="spellStart"/>
      <w:r w:rsidRPr="00CF3DAE">
        <w:rPr>
          <w:sz w:val="24"/>
          <w:szCs w:val="24"/>
          <w:lang w:val="fr-FR"/>
        </w:rPr>
        <w:t>mentioned</w:t>
      </w:r>
      <w:proofErr w:type="spellEnd"/>
      <w:r w:rsidRPr="00CF3DAE">
        <w:rPr>
          <w:sz w:val="24"/>
          <w:szCs w:val="24"/>
          <w:lang w:val="fr-FR"/>
        </w:rPr>
        <w:t xml:space="preserve"> supra. </w:t>
      </w:r>
    </w:p>
    <w:p w:rsidR="00DB3086" w:rsidRPr="00CF3DAE" w:rsidRDefault="00DB3086" w:rsidP="00DF254C">
      <w:pPr>
        <w:jc w:val="both"/>
        <w:rPr>
          <w:color w:val="943634"/>
          <w:sz w:val="24"/>
          <w:szCs w:val="24"/>
          <w:lang w:val="fr-FR"/>
        </w:rPr>
      </w:pPr>
    </w:p>
    <w:p w:rsidR="00DB3086" w:rsidRDefault="00B552AA" w:rsidP="00CF1D0F">
      <w:pPr>
        <w:jc w:val="both"/>
        <w:rPr>
          <w:b/>
          <w:color w:val="943634"/>
          <w:sz w:val="24"/>
          <w:szCs w:val="24"/>
          <w:lang w:val="fr-FR"/>
        </w:rPr>
      </w:pPr>
      <w:r>
        <w:rPr>
          <w:b/>
          <w:color w:val="943634"/>
          <w:sz w:val="24"/>
          <w:szCs w:val="24"/>
          <w:lang w:val="fr-FR"/>
        </w:rPr>
        <w:t>Initiatives in FWB</w:t>
      </w:r>
    </w:p>
    <w:p w:rsidR="00B552AA" w:rsidRPr="007565B6" w:rsidRDefault="00B552AA" w:rsidP="00CF1D0F">
      <w:pPr>
        <w:jc w:val="both"/>
        <w:rPr>
          <w:b/>
          <w:color w:val="943634"/>
          <w:sz w:val="24"/>
          <w:szCs w:val="24"/>
          <w:lang w:val="fr-FR"/>
        </w:rPr>
      </w:pPr>
    </w:p>
    <w:p w:rsidR="00DB3086" w:rsidRPr="00CC5A93" w:rsidRDefault="00B552AA" w:rsidP="00DF254C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These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texts</w:t>
      </w:r>
      <w:proofErr w:type="spellEnd"/>
      <w:r>
        <w:rPr>
          <w:sz w:val="24"/>
          <w:szCs w:val="24"/>
          <w:lang w:val="fr-FR"/>
        </w:rPr>
        <w:t xml:space="preserve"> have </w:t>
      </w:r>
      <w:proofErr w:type="spellStart"/>
      <w:r>
        <w:rPr>
          <w:sz w:val="24"/>
          <w:szCs w:val="24"/>
          <w:lang w:val="fr-FR"/>
        </w:rPr>
        <w:t>inspired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several</w:t>
      </w:r>
      <w:proofErr w:type="spellEnd"/>
      <w:r>
        <w:rPr>
          <w:sz w:val="24"/>
          <w:szCs w:val="24"/>
          <w:lang w:val="fr-FR"/>
        </w:rPr>
        <w:t xml:space="preserve"> initiatives in the FWB.  I </w:t>
      </w:r>
      <w:proofErr w:type="spellStart"/>
      <w:r>
        <w:rPr>
          <w:sz w:val="24"/>
          <w:szCs w:val="24"/>
          <w:lang w:val="fr-FR"/>
        </w:rPr>
        <w:t>will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give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some</w:t>
      </w:r>
      <w:proofErr w:type="spellEnd"/>
      <w:r>
        <w:rPr>
          <w:sz w:val="24"/>
          <w:szCs w:val="24"/>
          <w:lang w:val="fr-FR"/>
        </w:rPr>
        <w:t xml:space="preserve"> information on DASPA (‘classes passerelles’), on ALE (‘adaptation à la langue de l’enseignement’ = adaptation to the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  <w:r>
        <w:rPr>
          <w:sz w:val="24"/>
          <w:szCs w:val="24"/>
          <w:lang w:val="fr-FR"/>
        </w:rPr>
        <w:t>), and</w:t>
      </w:r>
      <w:r w:rsidR="00544840">
        <w:rPr>
          <w:sz w:val="24"/>
          <w:szCs w:val="24"/>
          <w:lang w:val="fr-FR"/>
        </w:rPr>
        <w:t xml:space="preserve"> the programme LCO (= Langues et culture d’origine</w:t>
      </w:r>
      <w:r w:rsidR="00B06E6B">
        <w:rPr>
          <w:sz w:val="24"/>
          <w:szCs w:val="24"/>
          <w:lang w:val="fr-FR"/>
        </w:rPr>
        <w:t xml:space="preserve"> = </w:t>
      </w:r>
      <w:proofErr w:type="spellStart"/>
      <w:r w:rsidR="00B06E6B">
        <w:rPr>
          <w:sz w:val="24"/>
          <w:szCs w:val="24"/>
          <w:lang w:val="fr-FR"/>
        </w:rPr>
        <w:t>languages</w:t>
      </w:r>
      <w:proofErr w:type="spellEnd"/>
      <w:r w:rsidR="00B06E6B">
        <w:rPr>
          <w:sz w:val="24"/>
          <w:szCs w:val="24"/>
          <w:lang w:val="fr-FR"/>
        </w:rPr>
        <w:t xml:space="preserve"> and culture of the home country</w:t>
      </w:r>
      <w:r w:rsidR="00544840">
        <w:rPr>
          <w:sz w:val="24"/>
          <w:szCs w:val="24"/>
          <w:lang w:val="fr-FR"/>
        </w:rPr>
        <w:t xml:space="preserve">), </w:t>
      </w:r>
      <w:proofErr w:type="spellStart"/>
      <w:r w:rsidR="00544840">
        <w:rPr>
          <w:sz w:val="24"/>
          <w:szCs w:val="24"/>
          <w:lang w:val="fr-FR"/>
        </w:rPr>
        <w:t>that</w:t>
      </w:r>
      <w:proofErr w:type="spellEnd"/>
      <w:r w:rsidR="00544840">
        <w:rPr>
          <w:sz w:val="24"/>
          <w:szCs w:val="24"/>
          <w:lang w:val="fr-FR"/>
        </w:rPr>
        <w:t xml:space="preserve"> has been </w:t>
      </w:r>
      <w:proofErr w:type="spellStart"/>
      <w:r w:rsidR="00544840">
        <w:rPr>
          <w:sz w:val="24"/>
          <w:szCs w:val="24"/>
          <w:lang w:val="fr-FR"/>
        </w:rPr>
        <w:t>rebaptised</w:t>
      </w:r>
      <w:proofErr w:type="spellEnd"/>
      <w:r w:rsidR="00544840">
        <w:rPr>
          <w:sz w:val="24"/>
          <w:szCs w:val="24"/>
          <w:lang w:val="fr-FR"/>
        </w:rPr>
        <w:t xml:space="preserve"> OLC (‘Ouverture aux langues et aux </w:t>
      </w:r>
      <w:r w:rsidR="00544840" w:rsidRPr="006552CE">
        <w:rPr>
          <w:sz w:val="24"/>
          <w:szCs w:val="24"/>
          <w:lang w:val="fr-FR"/>
        </w:rPr>
        <w:t xml:space="preserve">cultures’ = </w:t>
      </w:r>
      <w:proofErr w:type="spellStart"/>
      <w:r w:rsidR="00544840" w:rsidRPr="006552CE">
        <w:rPr>
          <w:sz w:val="24"/>
          <w:szCs w:val="24"/>
          <w:lang w:val="fr-FR"/>
        </w:rPr>
        <w:t>openness</w:t>
      </w:r>
      <w:proofErr w:type="spellEnd"/>
      <w:r w:rsidR="00544840" w:rsidRPr="006552CE">
        <w:rPr>
          <w:sz w:val="24"/>
          <w:szCs w:val="24"/>
          <w:lang w:val="fr-FR"/>
        </w:rPr>
        <w:t xml:space="preserve"> to </w:t>
      </w:r>
      <w:proofErr w:type="spellStart"/>
      <w:r w:rsidR="00544840" w:rsidRPr="006552CE">
        <w:rPr>
          <w:sz w:val="24"/>
          <w:szCs w:val="24"/>
          <w:lang w:val="fr-FR"/>
        </w:rPr>
        <w:t>languages</w:t>
      </w:r>
      <w:proofErr w:type="spellEnd"/>
      <w:r w:rsidR="00544840">
        <w:rPr>
          <w:sz w:val="24"/>
          <w:szCs w:val="24"/>
          <w:lang w:val="fr-FR"/>
        </w:rPr>
        <w:t xml:space="preserve"> and cultures).</w:t>
      </w:r>
    </w:p>
    <w:p w:rsidR="00DB3086" w:rsidRPr="00CC5A93" w:rsidRDefault="00DB3086" w:rsidP="00DF254C">
      <w:pPr>
        <w:jc w:val="both"/>
        <w:rPr>
          <w:color w:val="943634"/>
          <w:sz w:val="24"/>
          <w:szCs w:val="24"/>
          <w:lang w:val="fr-FR"/>
        </w:rPr>
      </w:pPr>
    </w:p>
    <w:p w:rsidR="00DB3086" w:rsidRDefault="00DB3086" w:rsidP="00DF254C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1. </w:t>
      </w:r>
      <w:r w:rsidR="00544840">
        <w:rPr>
          <w:b/>
          <w:bCs/>
          <w:sz w:val="24"/>
          <w:szCs w:val="24"/>
          <w:lang w:val="fr-FR"/>
        </w:rPr>
        <w:t>‘</w:t>
      </w:r>
      <w:r w:rsidR="00B06E6B">
        <w:rPr>
          <w:b/>
          <w:bCs/>
          <w:sz w:val="24"/>
          <w:szCs w:val="24"/>
          <w:lang w:val="fr-FR"/>
        </w:rPr>
        <w:t>C</w:t>
      </w:r>
      <w:r w:rsidRPr="00CC5A93">
        <w:rPr>
          <w:b/>
          <w:bCs/>
          <w:sz w:val="24"/>
          <w:szCs w:val="24"/>
          <w:lang w:val="fr-FR"/>
        </w:rPr>
        <w:t>lasses passerelles</w:t>
      </w:r>
      <w:r w:rsidR="00544840">
        <w:rPr>
          <w:b/>
          <w:bCs/>
          <w:sz w:val="24"/>
          <w:szCs w:val="24"/>
          <w:lang w:val="fr-FR"/>
        </w:rPr>
        <w:t>’ or</w:t>
      </w:r>
      <w:r w:rsidRPr="00CC5A93">
        <w:rPr>
          <w:b/>
          <w:bCs/>
          <w:sz w:val="24"/>
          <w:szCs w:val="24"/>
          <w:lang w:val="fr-FR"/>
        </w:rPr>
        <w:t xml:space="preserve"> DASPA </w:t>
      </w:r>
    </w:p>
    <w:p w:rsidR="00DB3086" w:rsidRPr="00CC5A93" w:rsidRDefault="00DB3086" w:rsidP="00DF254C">
      <w:pPr>
        <w:jc w:val="both"/>
        <w:rPr>
          <w:b/>
          <w:bCs/>
          <w:sz w:val="24"/>
          <w:szCs w:val="24"/>
          <w:lang w:val="fr-FR"/>
        </w:rPr>
      </w:pPr>
    </w:p>
    <w:p w:rsidR="00544840" w:rsidRDefault="00544840" w:rsidP="00DF254C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In</w:t>
      </w:r>
      <w:proofErr w:type="spellEnd"/>
      <w:r>
        <w:rPr>
          <w:sz w:val="24"/>
          <w:szCs w:val="24"/>
          <w:lang w:val="fr-FR"/>
        </w:rPr>
        <w:t xml:space="preserve"> 2001, a </w:t>
      </w:r>
      <w:proofErr w:type="spellStart"/>
      <w:r>
        <w:rPr>
          <w:sz w:val="24"/>
          <w:szCs w:val="24"/>
          <w:lang w:val="fr-FR"/>
        </w:rPr>
        <w:t>decree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aiming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the insertion of </w:t>
      </w:r>
      <w:proofErr w:type="spellStart"/>
      <w:r>
        <w:rPr>
          <w:sz w:val="24"/>
          <w:szCs w:val="24"/>
          <w:lang w:val="fr-FR"/>
        </w:rPr>
        <w:t>newcomers</w:t>
      </w:r>
      <w:proofErr w:type="spellEnd"/>
      <w:r>
        <w:rPr>
          <w:sz w:val="24"/>
          <w:szCs w:val="24"/>
          <w:lang w:val="fr-FR"/>
        </w:rPr>
        <w:t xml:space="preserve"> in the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organised</w:t>
      </w:r>
      <w:proofErr w:type="spellEnd"/>
      <w:r>
        <w:rPr>
          <w:sz w:val="24"/>
          <w:szCs w:val="24"/>
          <w:lang w:val="fr-FR"/>
        </w:rPr>
        <w:t xml:space="preserve"> or </w:t>
      </w:r>
      <w:proofErr w:type="spellStart"/>
      <w:r>
        <w:rPr>
          <w:sz w:val="24"/>
          <w:szCs w:val="24"/>
          <w:lang w:val="fr-FR"/>
        </w:rPr>
        <w:t>subsidezed</w:t>
      </w:r>
      <w:proofErr w:type="spellEnd"/>
      <w:r>
        <w:rPr>
          <w:sz w:val="24"/>
          <w:szCs w:val="24"/>
          <w:lang w:val="fr-FR"/>
        </w:rPr>
        <w:t xml:space="preserve"> by  the ‘Communauté française’, </w:t>
      </w:r>
      <w:proofErr w:type="spellStart"/>
      <w:r>
        <w:rPr>
          <w:sz w:val="24"/>
          <w:szCs w:val="24"/>
          <w:lang w:val="fr-FR"/>
        </w:rPr>
        <w:t>adapted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to the </w:t>
      </w:r>
      <w:proofErr w:type="spellStart"/>
      <w:r>
        <w:rPr>
          <w:sz w:val="24"/>
          <w:szCs w:val="24"/>
          <w:lang w:val="fr-FR"/>
        </w:rPr>
        <w:t>specificity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newcomers</w:t>
      </w:r>
      <w:proofErr w:type="spellEnd"/>
      <w:r>
        <w:rPr>
          <w:sz w:val="24"/>
          <w:szCs w:val="24"/>
          <w:lang w:val="fr-FR"/>
        </w:rPr>
        <w:t xml:space="preserve">.  The </w:t>
      </w:r>
      <w:proofErr w:type="spellStart"/>
      <w:r>
        <w:rPr>
          <w:sz w:val="24"/>
          <w:szCs w:val="24"/>
          <w:lang w:val="fr-FR"/>
        </w:rPr>
        <w:t>law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said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not </w:t>
      </w:r>
      <w:proofErr w:type="spellStart"/>
      <w:r>
        <w:rPr>
          <w:sz w:val="24"/>
          <w:szCs w:val="24"/>
          <w:lang w:val="fr-FR"/>
        </w:rPr>
        <w:t>taking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into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account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those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</w:t>
      </w:r>
      <w:r w:rsidR="00CF3DAE">
        <w:rPr>
          <w:sz w:val="24"/>
          <w:szCs w:val="24"/>
          <w:lang w:val="fr-FR"/>
        </w:rPr>
        <w:t>upils</w:t>
      </w:r>
      <w:proofErr w:type="spellEnd"/>
      <w:r w:rsidR="00CF3DAE">
        <w:rPr>
          <w:sz w:val="24"/>
          <w:szCs w:val="24"/>
          <w:lang w:val="fr-FR"/>
        </w:rPr>
        <w:t xml:space="preserve"> and </w:t>
      </w:r>
      <w:proofErr w:type="spellStart"/>
      <w:r w:rsidR="00CF3DAE">
        <w:rPr>
          <w:sz w:val="24"/>
          <w:szCs w:val="24"/>
          <w:lang w:val="fr-FR"/>
        </w:rPr>
        <w:t>those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proofErr w:type="spellStart"/>
      <w:r w:rsidR="00CF3DAE">
        <w:rPr>
          <w:sz w:val="24"/>
          <w:szCs w:val="24"/>
          <w:lang w:val="fr-FR"/>
        </w:rPr>
        <w:t>youngsters</w:t>
      </w:r>
      <w:proofErr w:type="spellEnd"/>
      <w:r w:rsidR="00CF3DAE">
        <w:rPr>
          <w:sz w:val="24"/>
          <w:szCs w:val="24"/>
          <w:lang w:val="fr-FR"/>
        </w:rPr>
        <w:t xml:space="preserve"> </w:t>
      </w:r>
      <w:proofErr w:type="spellStart"/>
      <w:r w:rsidR="00CF3DAE">
        <w:rPr>
          <w:sz w:val="24"/>
          <w:szCs w:val="24"/>
          <w:lang w:val="fr-FR"/>
        </w:rPr>
        <w:t>means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same</w:t>
      </w:r>
      <w:proofErr w:type="spellEnd"/>
      <w:r>
        <w:rPr>
          <w:sz w:val="24"/>
          <w:szCs w:val="24"/>
          <w:lang w:val="fr-FR"/>
        </w:rPr>
        <w:t xml:space="preserve"> time, </w:t>
      </w:r>
      <w:proofErr w:type="spellStart"/>
      <w:r>
        <w:rPr>
          <w:sz w:val="24"/>
          <w:szCs w:val="24"/>
          <w:lang w:val="fr-FR"/>
        </w:rPr>
        <w:t>penalise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schools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welcome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 xml:space="preserve">, and, </w:t>
      </w:r>
      <w:proofErr w:type="spellStart"/>
      <w:r>
        <w:rPr>
          <w:sz w:val="24"/>
          <w:szCs w:val="24"/>
          <w:lang w:val="fr-FR"/>
        </w:rPr>
        <w:t>through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schools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other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those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schools</w:t>
      </w:r>
      <w:proofErr w:type="spellEnd"/>
      <w:r>
        <w:rPr>
          <w:sz w:val="24"/>
          <w:szCs w:val="24"/>
          <w:lang w:val="fr-FR"/>
        </w:rPr>
        <w:t xml:space="preserve">.  In 2001, the ‘classes passerelles’ </w:t>
      </w:r>
      <w:proofErr w:type="spellStart"/>
      <w:r>
        <w:rPr>
          <w:sz w:val="24"/>
          <w:szCs w:val="24"/>
          <w:lang w:val="fr-FR"/>
        </w:rPr>
        <w:t>were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initiated</w:t>
      </w:r>
      <w:proofErr w:type="spellEnd"/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they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allow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newly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arrived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enjoy</w:t>
      </w:r>
      <w:proofErr w:type="spellEnd"/>
      <w:r>
        <w:rPr>
          <w:sz w:val="24"/>
          <w:szCs w:val="24"/>
          <w:lang w:val="fr-FR"/>
        </w:rPr>
        <w:t xml:space="preserve"> a ‘passerelle’ </w:t>
      </w:r>
      <w:proofErr w:type="spellStart"/>
      <w:r>
        <w:rPr>
          <w:sz w:val="24"/>
          <w:szCs w:val="24"/>
          <w:lang w:val="fr-FR"/>
        </w:rPr>
        <w:t>learning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between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scolarity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before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their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arrival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Belgium</w:t>
      </w:r>
      <w:proofErr w:type="spellEnd"/>
      <w:r>
        <w:rPr>
          <w:sz w:val="24"/>
          <w:szCs w:val="24"/>
          <w:lang w:val="fr-FR"/>
        </w:rPr>
        <w:t xml:space="preserve"> – in </w:t>
      </w:r>
      <w:proofErr w:type="spellStart"/>
      <w:r>
        <w:rPr>
          <w:sz w:val="24"/>
          <w:szCs w:val="24"/>
          <w:lang w:val="fr-FR"/>
        </w:rPr>
        <w:t>some</w:t>
      </w:r>
      <w:proofErr w:type="spellEnd"/>
      <w:r>
        <w:rPr>
          <w:sz w:val="24"/>
          <w:szCs w:val="24"/>
          <w:lang w:val="fr-FR"/>
        </w:rPr>
        <w:t xml:space="preserve"> cases the absence of </w:t>
      </w:r>
      <w:proofErr w:type="spellStart"/>
      <w:r>
        <w:rPr>
          <w:sz w:val="24"/>
          <w:szCs w:val="24"/>
          <w:lang w:val="fr-FR"/>
        </w:rPr>
        <w:t>scolarity</w:t>
      </w:r>
      <w:proofErr w:type="spellEnd"/>
      <w:r>
        <w:rPr>
          <w:sz w:val="24"/>
          <w:szCs w:val="24"/>
          <w:lang w:val="fr-FR"/>
        </w:rPr>
        <w:t xml:space="preserve"> – and the </w:t>
      </w:r>
      <w:proofErr w:type="spellStart"/>
      <w:r>
        <w:rPr>
          <w:sz w:val="24"/>
          <w:szCs w:val="24"/>
          <w:lang w:val="fr-FR"/>
        </w:rPr>
        <w:t>scolarity</w:t>
      </w:r>
      <w:proofErr w:type="spellEnd"/>
      <w:r>
        <w:rPr>
          <w:sz w:val="24"/>
          <w:szCs w:val="24"/>
          <w:lang w:val="fr-FR"/>
        </w:rPr>
        <w:t xml:space="preserve"> in a class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a focus, as </w:t>
      </w:r>
      <w:proofErr w:type="spellStart"/>
      <w:r>
        <w:rPr>
          <w:sz w:val="24"/>
          <w:szCs w:val="24"/>
          <w:lang w:val="fr-FR"/>
        </w:rPr>
        <w:t>you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can</w:t>
      </w:r>
      <w:proofErr w:type="spellEnd"/>
      <w:r>
        <w:rPr>
          <w:sz w:val="24"/>
          <w:szCs w:val="24"/>
          <w:lang w:val="fr-FR"/>
        </w:rPr>
        <w:t xml:space="preserve"> imagine, on the French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, the instruction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DB3086" w:rsidRDefault="00544840" w:rsidP="00DF254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‘passerelles’ classes </w:t>
      </w:r>
      <w:proofErr w:type="spellStart"/>
      <w:r>
        <w:rPr>
          <w:sz w:val="24"/>
          <w:szCs w:val="24"/>
          <w:lang w:val="fr-FR"/>
        </w:rPr>
        <w:t>were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organized</w:t>
      </w:r>
      <w:proofErr w:type="spellEnd"/>
      <w:r>
        <w:rPr>
          <w:sz w:val="24"/>
          <w:szCs w:val="24"/>
          <w:lang w:val="fr-FR"/>
        </w:rPr>
        <w:t xml:space="preserve"> in the </w:t>
      </w:r>
      <w:proofErr w:type="spellStart"/>
      <w:r>
        <w:rPr>
          <w:sz w:val="24"/>
          <w:szCs w:val="24"/>
          <w:lang w:val="fr-FR"/>
        </w:rPr>
        <w:t>schools</w:t>
      </w:r>
      <w:proofErr w:type="spellEnd"/>
      <w:r>
        <w:rPr>
          <w:sz w:val="24"/>
          <w:szCs w:val="24"/>
          <w:lang w:val="fr-FR"/>
        </w:rPr>
        <w:t xml:space="preserve"> close to the </w:t>
      </w:r>
      <w:proofErr w:type="spellStart"/>
      <w:r w:rsidR="006552CE">
        <w:rPr>
          <w:sz w:val="24"/>
          <w:szCs w:val="24"/>
          <w:lang w:val="fr-FR"/>
        </w:rPr>
        <w:t>reception</w:t>
      </w:r>
      <w:proofErr w:type="spellEnd"/>
      <w:r w:rsidR="006552CE">
        <w:rPr>
          <w:sz w:val="24"/>
          <w:szCs w:val="24"/>
          <w:lang w:val="fr-FR"/>
        </w:rPr>
        <w:t xml:space="preserve"> center (‘centre d’accueil’)</w:t>
      </w:r>
      <w:r>
        <w:rPr>
          <w:sz w:val="24"/>
          <w:szCs w:val="24"/>
          <w:lang w:val="fr-FR"/>
        </w:rPr>
        <w:t xml:space="preserve"> in a </w:t>
      </w:r>
      <w:proofErr w:type="spellStart"/>
      <w:r>
        <w:rPr>
          <w:sz w:val="24"/>
          <w:szCs w:val="24"/>
          <w:lang w:val="fr-FR"/>
        </w:rPr>
        <w:t>number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schools</w:t>
      </w:r>
      <w:proofErr w:type="spellEnd"/>
      <w:r>
        <w:rPr>
          <w:sz w:val="24"/>
          <w:szCs w:val="24"/>
          <w:lang w:val="fr-FR"/>
        </w:rPr>
        <w:t xml:space="preserve"> in the </w:t>
      </w:r>
      <w:proofErr w:type="spellStart"/>
      <w:r>
        <w:rPr>
          <w:sz w:val="24"/>
          <w:szCs w:val="24"/>
          <w:lang w:val="fr-FR"/>
        </w:rPr>
        <w:t>region</w:t>
      </w:r>
      <w:proofErr w:type="spellEnd"/>
      <w:r>
        <w:rPr>
          <w:sz w:val="24"/>
          <w:szCs w:val="24"/>
          <w:lang w:val="fr-FR"/>
        </w:rPr>
        <w:t xml:space="preserve"> Brussels Capital.  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544840" w:rsidRPr="00CC5A93" w:rsidRDefault="00544840" w:rsidP="00DF254C">
      <w:pPr>
        <w:jc w:val="both"/>
        <w:rPr>
          <w:color w:val="943634"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Within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period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ten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years</w:t>
      </w:r>
      <w:proofErr w:type="spellEnd"/>
      <w:r>
        <w:rPr>
          <w:sz w:val="24"/>
          <w:szCs w:val="24"/>
          <w:lang w:val="fr-FR"/>
        </w:rPr>
        <w:t xml:space="preserve">, </w:t>
      </w:r>
      <w:r w:rsidRPr="006552CE">
        <w:rPr>
          <w:sz w:val="24"/>
          <w:szCs w:val="24"/>
          <w:lang w:val="fr-FR"/>
        </w:rPr>
        <w:t xml:space="preserve">the </w:t>
      </w:r>
      <w:proofErr w:type="spellStart"/>
      <w:r w:rsidRPr="006552CE">
        <w:rPr>
          <w:sz w:val="24"/>
          <w:szCs w:val="24"/>
          <w:lang w:val="fr-FR"/>
        </w:rPr>
        <w:t>welcome</w:t>
      </w:r>
      <w:proofErr w:type="spellEnd"/>
      <w:r w:rsidRPr="006552CE">
        <w:rPr>
          <w:sz w:val="24"/>
          <w:szCs w:val="24"/>
          <w:lang w:val="fr-FR"/>
        </w:rPr>
        <w:t xml:space="preserve"> and the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of migrant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 and </w:t>
      </w:r>
      <w:proofErr w:type="spellStart"/>
      <w:r>
        <w:rPr>
          <w:sz w:val="24"/>
          <w:szCs w:val="24"/>
          <w:lang w:val="fr-FR"/>
        </w:rPr>
        <w:t>youngsters</w:t>
      </w:r>
      <w:proofErr w:type="spellEnd"/>
      <w:r>
        <w:rPr>
          <w:sz w:val="24"/>
          <w:szCs w:val="24"/>
          <w:lang w:val="fr-FR"/>
        </w:rPr>
        <w:t xml:space="preserve"> has </w:t>
      </w:r>
      <w:proofErr w:type="spellStart"/>
      <w:r>
        <w:rPr>
          <w:sz w:val="24"/>
          <w:szCs w:val="24"/>
          <w:lang w:val="fr-FR"/>
        </w:rPr>
        <w:t>changed</w:t>
      </w:r>
      <w:proofErr w:type="spellEnd"/>
      <w:r>
        <w:rPr>
          <w:sz w:val="24"/>
          <w:szCs w:val="24"/>
          <w:lang w:val="fr-FR"/>
        </w:rPr>
        <w:t xml:space="preserve">.  </w:t>
      </w:r>
      <w:proofErr w:type="spellStart"/>
      <w:r>
        <w:rPr>
          <w:sz w:val="24"/>
          <w:szCs w:val="24"/>
          <w:lang w:val="fr-FR"/>
        </w:rPr>
        <w:t>We</w:t>
      </w:r>
      <w:proofErr w:type="spellEnd"/>
      <w:r>
        <w:rPr>
          <w:sz w:val="24"/>
          <w:szCs w:val="24"/>
          <w:lang w:val="fr-FR"/>
        </w:rPr>
        <w:t xml:space="preserve"> have </w:t>
      </w:r>
      <w:proofErr w:type="spellStart"/>
      <w:r>
        <w:rPr>
          <w:sz w:val="24"/>
          <w:szCs w:val="24"/>
          <w:lang w:val="fr-FR"/>
        </w:rPr>
        <w:t>thus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tried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stakeholders</w:t>
      </w:r>
      <w:proofErr w:type="spellEnd"/>
      <w:r>
        <w:rPr>
          <w:sz w:val="24"/>
          <w:szCs w:val="24"/>
          <w:lang w:val="fr-FR"/>
        </w:rPr>
        <w:t xml:space="preserve"> on the </w:t>
      </w:r>
      <w:proofErr w:type="spellStart"/>
      <w:r>
        <w:rPr>
          <w:sz w:val="24"/>
          <w:szCs w:val="24"/>
          <w:lang w:val="fr-FR"/>
        </w:rPr>
        <w:t>field</w:t>
      </w:r>
      <w:proofErr w:type="spellEnd"/>
      <w:r>
        <w:rPr>
          <w:sz w:val="24"/>
          <w:szCs w:val="24"/>
          <w:lang w:val="fr-FR"/>
        </w:rPr>
        <w:t xml:space="preserve"> (of </w:t>
      </w:r>
      <w:proofErr w:type="spellStart"/>
      <w:r>
        <w:rPr>
          <w:sz w:val="24"/>
          <w:szCs w:val="24"/>
          <w:lang w:val="fr-FR"/>
        </w:rPr>
        <w:t>which</w:t>
      </w:r>
      <w:proofErr w:type="spellEnd"/>
      <w:r>
        <w:rPr>
          <w:sz w:val="24"/>
          <w:szCs w:val="24"/>
          <w:lang w:val="fr-FR"/>
        </w:rPr>
        <w:t xml:space="preserve"> a lot are </w:t>
      </w:r>
      <w:proofErr w:type="spellStart"/>
      <w:r>
        <w:rPr>
          <w:sz w:val="24"/>
          <w:szCs w:val="24"/>
          <w:lang w:val="fr-FR"/>
        </w:rPr>
        <w:t>represented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this</w:t>
      </w:r>
      <w:proofErr w:type="spellEnd"/>
      <w:r>
        <w:rPr>
          <w:sz w:val="24"/>
          <w:szCs w:val="24"/>
          <w:lang w:val="fr-FR"/>
        </w:rPr>
        <w:t xml:space="preserve"> conference), to </w:t>
      </w:r>
      <w:proofErr w:type="spellStart"/>
      <w:r>
        <w:rPr>
          <w:sz w:val="24"/>
          <w:szCs w:val="24"/>
          <w:lang w:val="fr-FR"/>
        </w:rPr>
        <w:t>adapt</w:t>
      </w:r>
      <w:proofErr w:type="spellEnd"/>
      <w:r>
        <w:rPr>
          <w:sz w:val="24"/>
          <w:szCs w:val="24"/>
          <w:lang w:val="fr-FR"/>
        </w:rPr>
        <w:t xml:space="preserve"> the profile of the ‘passerelle’ classes.  </w:t>
      </w:r>
    </w:p>
    <w:p w:rsidR="00544840" w:rsidRDefault="00544840" w:rsidP="00427DB2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Today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they</w:t>
      </w:r>
      <w:proofErr w:type="spellEnd"/>
      <w:r>
        <w:rPr>
          <w:sz w:val="24"/>
          <w:szCs w:val="24"/>
          <w:lang w:val="fr-FR"/>
        </w:rPr>
        <w:t xml:space="preserve"> are </w:t>
      </w:r>
      <w:proofErr w:type="spellStart"/>
      <w:r>
        <w:rPr>
          <w:sz w:val="24"/>
          <w:szCs w:val="24"/>
          <w:lang w:val="fr-FR"/>
        </w:rPr>
        <w:t>called</w:t>
      </w:r>
      <w:proofErr w:type="spellEnd"/>
      <w:r>
        <w:rPr>
          <w:sz w:val="24"/>
          <w:szCs w:val="24"/>
          <w:lang w:val="fr-FR"/>
        </w:rPr>
        <w:t xml:space="preserve"> DASPA.</w:t>
      </w:r>
    </w:p>
    <w:p w:rsidR="00DB3086" w:rsidRPr="00B06E6B" w:rsidRDefault="00544840" w:rsidP="00DF254C">
      <w:pPr>
        <w:jc w:val="both"/>
        <w:rPr>
          <w:sz w:val="24"/>
          <w:szCs w:val="24"/>
          <w:lang w:val="fr-FR"/>
        </w:rPr>
      </w:pPr>
      <w:r w:rsidRPr="00B06E6B">
        <w:rPr>
          <w:sz w:val="24"/>
          <w:szCs w:val="24"/>
          <w:lang w:val="fr-FR"/>
        </w:rPr>
        <w:t xml:space="preserve">On 18 May 2012, the DASPA </w:t>
      </w:r>
      <w:proofErr w:type="spellStart"/>
      <w:r w:rsidRPr="00B06E6B">
        <w:rPr>
          <w:sz w:val="24"/>
          <w:szCs w:val="24"/>
          <w:lang w:val="fr-FR"/>
        </w:rPr>
        <w:t>decree</w:t>
      </w:r>
      <w:proofErr w:type="spellEnd"/>
      <w:r w:rsidRPr="00B06E6B">
        <w:rPr>
          <w:sz w:val="24"/>
          <w:szCs w:val="24"/>
          <w:lang w:val="fr-FR"/>
        </w:rPr>
        <w:t xml:space="preserve"> has been </w:t>
      </w:r>
      <w:proofErr w:type="spellStart"/>
      <w:r w:rsidRPr="00B06E6B">
        <w:rPr>
          <w:sz w:val="24"/>
          <w:szCs w:val="24"/>
          <w:lang w:val="fr-FR"/>
        </w:rPr>
        <w:t>unanimously</w:t>
      </w:r>
      <w:proofErr w:type="spellEnd"/>
      <w:r w:rsidRPr="00B06E6B">
        <w:rPr>
          <w:sz w:val="24"/>
          <w:szCs w:val="24"/>
          <w:lang w:val="fr-FR"/>
        </w:rPr>
        <w:t xml:space="preserve"> </w:t>
      </w:r>
      <w:proofErr w:type="spellStart"/>
      <w:r w:rsidRPr="00B06E6B">
        <w:rPr>
          <w:sz w:val="24"/>
          <w:szCs w:val="24"/>
          <w:lang w:val="fr-FR"/>
        </w:rPr>
        <w:t>approved</w:t>
      </w:r>
      <w:proofErr w:type="spellEnd"/>
      <w:r w:rsidRPr="00B06E6B">
        <w:rPr>
          <w:sz w:val="24"/>
          <w:szCs w:val="24"/>
          <w:lang w:val="fr-FR"/>
        </w:rPr>
        <w:t xml:space="preserve"> by the </w:t>
      </w:r>
      <w:proofErr w:type="spellStart"/>
      <w:r w:rsidRPr="00B06E6B">
        <w:rPr>
          <w:sz w:val="24"/>
          <w:szCs w:val="24"/>
          <w:lang w:val="fr-FR"/>
        </w:rPr>
        <w:t>Parliament</w:t>
      </w:r>
      <w:proofErr w:type="spellEnd"/>
      <w:r w:rsidRPr="00B06E6B">
        <w:rPr>
          <w:sz w:val="24"/>
          <w:szCs w:val="24"/>
          <w:lang w:val="fr-FR"/>
        </w:rPr>
        <w:t xml:space="preserve">. </w:t>
      </w:r>
    </w:p>
    <w:p w:rsidR="00544840" w:rsidRPr="00B06E6B" w:rsidRDefault="00544840" w:rsidP="00DF254C">
      <w:pPr>
        <w:jc w:val="both"/>
        <w:rPr>
          <w:sz w:val="24"/>
          <w:szCs w:val="24"/>
          <w:lang w:val="fr-FR"/>
        </w:rPr>
      </w:pPr>
      <w:r w:rsidRPr="00B06E6B">
        <w:rPr>
          <w:sz w:val="24"/>
          <w:szCs w:val="24"/>
          <w:lang w:val="fr-FR"/>
        </w:rPr>
        <w:t xml:space="preserve">On 19 July 2012, the </w:t>
      </w:r>
      <w:proofErr w:type="spellStart"/>
      <w:r w:rsidRPr="00B06E6B">
        <w:rPr>
          <w:sz w:val="24"/>
          <w:szCs w:val="24"/>
          <w:lang w:val="fr-FR"/>
        </w:rPr>
        <w:t>government</w:t>
      </w:r>
      <w:proofErr w:type="spellEnd"/>
      <w:r w:rsidRPr="00B06E6B">
        <w:rPr>
          <w:sz w:val="24"/>
          <w:szCs w:val="24"/>
          <w:lang w:val="fr-FR"/>
        </w:rPr>
        <w:t xml:space="preserve"> has </w:t>
      </w:r>
      <w:proofErr w:type="spellStart"/>
      <w:r w:rsidR="006552CE">
        <w:rPr>
          <w:sz w:val="24"/>
          <w:szCs w:val="24"/>
          <w:lang w:val="fr-FR"/>
        </w:rPr>
        <w:t>granted</w:t>
      </w:r>
      <w:proofErr w:type="spellEnd"/>
      <w:r w:rsidRPr="00B06E6B">
        <w:rPr>
          <w:sz w:val="24"/>
          <w:szCs w:val="24"/>
          <w:lang w:val="fr-FR"/>
        </w:rPr>
        <w:t xml:space="preserve"> 74 DASPA (in </w:t>
      </w:r>
      <w:proofErr w:type="spellStart"/>
      <w:r w:rsidRPr="00B06E6B">
        <w:rPr>
          <w:sz w:val="24"/>
          <w:szCs w:val="24"/>
          <w:lang w:val="fr-FR"/>
        </w:rPr>
        <w:t>primary</w:t>
      </w:r>
      <w:proofErr w:type="spellEnd"/>
      <w:r w:rsidRPr="00B06E6B">
        <w:rPr>
          <w:sz w:val="24"/>
          <w:szCs w:val="24"/>
          <w:lang w:val="fr-FR"/>
        </w:rPr>
        <w:t xml:space="preserve"> and </w:t>
      </w:r>
      <w:proofErr w:type="spellStart"/>
      <w:r w:rsidRPr="00B06E6B">
        <w:rPr>
          <w:sz w:val="24"/>
          <w:szCs w:val="24"/>
          <w:lang w:val="fr-FR"/>
        </w:rPr>
        <w:t>secondary</w:t>
      </w:r>
      <w:proofErr w:type="spellEnd"/>
      <w:r w:rsidRPr="00B06E6B">
        <w:rPr>
          <w:sz w:val="24"/>
          <w:szCs w:val="24"/>
          <w:lang w:val="fr-FR"/>
        </w:rPr>
        <w:t xml:space="preserve"> </w:t>
      </w:r>
      <w:proofErr w:type="spellStart"/>
      <w:r w:rsidRPr="00B06E6B">
        <w:rPr>
          <w:sz w:val="24"/>
          <w:szCs w:val="24"/>
          <w:lang w:val="fr-FR"/>
        </w:rPr>
        <w:t>education</w:t>
      </w:r>
      <w:proofErr w:type="spellEnd"/>
      <w:r w:rsidRPr="00B06E6B">
        <w:rPr>
          <w:sz w:val="24"/>
          <w:szCs w:val="24"/>
          <w:lang w:val="fr-FR"/>
        </w:rPr>
        <w:t xml:space="preserve">), </w:t>
      </w:r>
      <w:proofErr w:type="spellStart"/>
      <w:r w:rsidRPr="00B06E6B">
        <w:rPr>
          <w:sz w:val="24"/>
          <w:szCs w:val="24"/>
          <w:lang w:val="fr-FR"/>
        </w:rPr>
        <w:t>which</w:t>
      </w:r>
      <w:proofErr w:type="spellEnd"/>
      <w:r w:rsidRPr="00B06E6B">
        <w:rPr>
          <w:sz w:val="24"/>
          <w:szCs w:val="24"/>
          <w:lang w:val="fr-FR"/>
        </w:rPr>
        <w:t xml:space="preserve"> </w:t>
      </w:r>
      <w:proofErr w:type="spellStart"/>
      <w:r w:rsidRPr="00B06E6B">
        <w:rPr>
          <w:sz w:val="24"/>
          <w:szCs w:val="24"/>
          <w:lang w:val="fr-FR"/>
        </w:rPr>
        <w:t>is</w:t>
      </w:r>
      <w:proofErr w:type="spellEnd"/>
      <w:r w:rsidRPr="00B06E6B">
        <w:rPr>
          <w:sz w:val="24"/>
          <w:szCs w:val="24"/>
          <w:lang w:val="fr-FR"/>
        </w:rPr>
        <w:t xml:space="preserve"> 9 more </w:t>
      </w:r>
      <w:proofErr w:type="spellStart"/>
      <w:r w:rsidRPr="00B06E6B">
        <w:rPr>
          <w:sz w:val="24"/>
          <w:szCs w:val="24"/>
          <w:lang w:val="fr-FR"/>
        </w:rPr>
        <w:t>than</w:t>
      </w:r>
      <w:proofErr w:type="spellEnd"/>
      <w:r w:rsidRPr="00B06E6B">
        <w:rPr>
          <w:sz w:val="24"/>
          <w:szCs w:val="24"/>
          <w:lang w:val="fr-FR"/>
        </w:rPr>
        <w:t xml:space="preserve"> the </w:t>
      </w:r>
      <w:proofErr w:type="spellStart"/>
      <w:r w:rsidRPr="00B06E6B">
        <w:rPr>
          <w:sz w:val="24"/>
          <w:szCs w:val="24"/>
          <w:lang w:val="fr-FR"/>
        </w:rPr>
        <w:t>previous</w:t>
      </w:r>
      <w:proofErr w:type="spellEnd"/>
      <w:r w:rsidRPr="00B06E6B">
        <w:rPr>
          <w:sz w:val="24"/>
          <w:szCs w:val="24"/>
          <w:lang w:val="fr-FR"/>
        </w:rPr>
        <w:t xml:space="preserve"> </w:t>
      </w:r>
      <w:proofErr w:type="spellStart"/>
      <w:r w:rsidRPr="00B06E6B">
        <w:rPr>
          <w:sz w:val="24"/>
          <w:szCs w:val="24"/>
          <w:lang w:val="fr-FR"/>
        </w:rPr>
        <w:t>year</w:t>
      </w:r>
      <w:proofErr w:type="spellEnd"/>
      <w:r w:rsidRPr="00B06E6B">
        <w:rPr>
          <w:sz w:val="24"/>
          <w:szCs w:val="24"/>
          <w:lang w:val="fr-FR"/>
        </w:rPr>
        <w:t xml:space="preserve">. </w:t>
      </w:r>
    </w:p>
    <w:p w:rsidR="00DB3086" w:rsidRDefault="00DB3086" w:rsidP="00DF254C">
      <w:pPr>
        <w:jc w:val="both"/>
        <w:rPr>
          <w:sz w:val="24"/>
          <w:szCs w:val="24"/>
          <w:lang w:val="fr-FR"/>
        </w:rPr>
      </w:pPr>
    </w:p>
    <w:p w:rsidR="00544840" w:rsidRDefault="00544840" w:rsidP="00CC5A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DASPA concept (</w:t>
      </w:r>
      <w:r w:rsidR="00DB3086" w:rsidRPr="00097120">
        <w:rPr>
          <w:sz w:val="24"/>
          <w:szCs w:val="24"/>
          <w:lang w:val="fr-FR"/>
        </w:rPr>
        <w:t>Dispositif d’Accueil et de Scolarisation des Primo-Arrivants</w:t>
      </w:r>
      <w:r>
        <w:rPr>
          <w:sz w:val="24"/>
          <w:szCs w:val="24"/>
          <w:lang w:val="fr-FR"/>
        </w:rPr>
        <w:t xml:space="preserve">) </w:t>
      </w:r>
      <w:proofErr w:type="spellStart"/>
      <w:r>
        <w:rPr>
          <w:sz w:val="24"/>
          <w:szCs w:val="24"/>
          <w:lang w:val="fr-FR"/>
        </w:rPr>
        <w:t>aims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insist</w:t>
      </w:r>
      <w:proofErr w:type="spellEnd"/>
      <w:r>
        <w:rPr>
          <w:sz w:val="24"/>
          <w:szCs w:val="24"/>
          <w:lang w:val="fr-FR"/>
        </w:rPr>
        <w:t xml:space="preserve"> on the collective </w:t>
      </w:r>
      <w:proofErr w:type="spellStart"/>
      <w:r>
        <w:rPr>
          <w:sz w:val="24"/>
          <w:szCs w:val="24"/>
          <w:lang w:val="fr-FR"/>
        </w:rPr>
        <w:t>responsibility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pedagogical</w:t>
      </w:r>
      <w:proofErr w:type="spellEnd"/>
      <w:r>
        <w:rPr>
          <w:sz w:val="24"/>
          <w:szCs w:val="24"/>
          <w:lang w:val="fr-FR"/>
        </w:rPr>
        <w:t xml:space="preserve"> team of the institution,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entitle</w:t>
      </w:r>
      <w:r w:rsidR="00105706">
        <w:rPr>
          <w:sz w:val="24"/>
          <w:szCs w:val="24"/>
          <w:lang w:val="fr-FR"/>
        </w:rPr>
        <w:t>d</w:t>
      </w:r>
      <w:proofErr w:type="spellEnd"/>
      <w:r w:rsidR="00105706">
        <w:rPr>
          <w:sz w:val="24"/>
          <w:szCs w:val="24"/>
          <w:lang w:val="fr-FR"/>
        </w:rPr>
        <w:t xml:space="preserve"> to a </w:t>
      </w:r>
      <w:proofErr w:type="spellStart"/>
      <w:r w:rsidR="00105706">
        <w:rPr>
          <w:sz w:val="24"/>
          <w:szCs w:val="24"/>
          <w:lang w:val="fr-FR"/>
        </w:rPr>
        <w:t>supplementary</w:t>
      </w:r>
      <w:proofErr w:type="spellEnd"/>
      <w:r w:rsidR="00105706">
        <w:rPr>
          <w:sz w:val="24"/>
          <w:szCs w:val="24"/>
          <w:lang w:val="fr-FR"/>
        </w:rPr>
        <w:t xml:space="preserve"> support</w:t>
      </w:r>
      <w:r>
        <w:rPr>
          <w:sz w:val="24"/>
          <w:szCs w:val="24"/>
          <w:lang w:val="fr-FR"/>
        </w:rPr>
        <w:t xml:space="preserve"> for the </w:t>
      </w:r>
      <w:proofErr w:type="spellStart"/>
      <w:r>
        <w:rPr>
          <w:sz w:val="24"/>
          <w:szCs w:val="24"/>
          <w:lang w:val="fr-FR"/>
        </w:rPr>
        <w:t>education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newly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arrived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children</w:t>
      </w:r>
      <w:proofErr w:type="spellEnd"/>
      <w:r>
        <w:rPr>
          <w:sz w:val="24"/>
          <w:szCs w:val="24"/>
          <w:lang w:val="fr-FR"/>
        </w:rPr>
        <w:t xml:space="preserve">.  This collective </w:t>
      </w:r>
      <w:proofErr w:type="spellStart"/>
      <w:r>
        <w:rPr>
          <w:sz w:val="24"/>
          <w:szCs w:val="24"/>
          <w:lang w:val="fr-FR"/>
        </w:rPr>
        <w:t>responsibility</w:t>
      </w:r>
      <w:proofErr w:type="spellEnd"/>
      <w:r>
        <w:rPr>
          <w:sz w:val="24"/>
          <w:szCs w:val="24"/>
          <w:lang w:val="fr-FR"/>
        </w:rPr>
        <w:t xml:space="preserve"> </w:t>
      </w:r>
      <w:r w:rsidR="003C3242">
        <w:rPr>
          <w:sz w:val="24"/>
          <w:szCs w:val="24"/>
          <w:lang w:val="fr-FR"/>
        </w:rPr>
        <w:t xml:space="preserve">has as a </w:t>
      </w:r>
      <w:proofErr w:type="spellStart"/>
      <w:r w:rsidR="003C3242">
        <w:rPr>
          <w:sz w:val="24"/>
          <w:szCs w:val="24"/>
          <w:lang w:val="fr-FR"/>
        </w:rPr>
        <w:t>starting</w:t>
      </w:r>
      <w:proofErr w:type="spellEnd"/>
      <w:r w:rsidR="003C3242">
        <w:rPr>
          <w:sz w:val="24"/>
          <w:szCs w:val="24"/>
          <w:lang w:val="fr-FR"/>
        </w:rPr>
        <w:t xml:space="preserve"> point the collective </w:t>
      </w:r>
      <w:proofErr w:type="spellStart"/>
      <w:r w:rsidR="003C3242">
        <w:rPr>
          <w:sz w:val="24"/>
          <w:szCs w:val="24"/>
          <w:lang w:val="fr-FR"/>
        </w:rPr>
        <w:t>autonomy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within</w:t>
      </w:r>
      <w:proofErr w:type="spellEnd"/>
      <w:r w:rsidR="003C3242">
        <w:rPr>
          <w:sz w:val="24"/>
          <w:szCs w:val="24"/>
          <w:lang w:val="fr-FR"/>
        </w:rPr>
        <w:t xml:space="preserve"> the </w:t>
      </w:r>
      <w:proofErr w:type="spellStart"/>
      <w:r w:rsidR="003C3242">
        <w:rPr>
          <w:sz w:val="24"/>
          <w:szCs w:val="24"/>
          <w:lang w:val="fr-FR"/>
        </w:rPr>
        <w:t>project</w:t>
      </w:r>
      <w:proofErr w:type="spellEnd"/>
      <w:r w:rsidR="003C3242">
        <w:rPr>
          <w:sz w:val="24"/>
          <w:szCs w:val="24"/>
          <w:lang w:val="fr-FR"/>
        </w:rPr>
        <w:t xml:space="preserve"> of the institution.  </w:t>
      </w:r>
      <w:proofErr w:type="spellStart"/>
      <w:r w:rsidR="003C3242">
        <w:rPr>
          <w:sz w:val="24"/>
          <w:szCs w:val="24"/>
          <w:lang w:val="fr-FR"/>
        </w:rPr>
        <w:t>Indeed</w:t>
      </w:r>
      <w:proofErr w:type="spellEnd"/>
      <w:r w:rsidR="003C3242">
        <w:rPr>
          <w:sz w:val="24"/>
          <w:szCs w:val="24"/>
          <w:lang w:val="fr-FR"/>
        </w:rPr>
        <w:t xml:space="preserve">, DASPA </w:t>
      </w:r>
      <w:proofErr w:type="spellStart"/>
      <w:r w:rsidR="003C3242">
        <w:rPr>
          <w:sz w:val="24"/>
          <w:szCs w:val="24"/>
          <w:lang w:val="fr-FR"/>
        </w:rPr>
        <w:t>is</w:t>
      </w:r>
      <w:proofErr w:type="spellEnd"/>
      <w:r w:rsidR="003C3242">
        <w:rPr>
          <w:sz w:val="24"/>
          <w:szCs w:val="24"/>
          <w:lang w:val="fr-FR"/>
        </w:rPr>
        <w:t xml:space="preserve"> far more a stru</w:t>
      </w:r>
      <w:r w:rsidR="00105706">
        <w:rPr>
          <w:sz w:val="24"/>
          <w:szCs w:val="24"/>
          <w:lang w:val="fr-FR"/>
        </w:rPr>
        <w:t xml:space="preserve">cture </w:t>
      </w:r>
      <w:proofErr w:type="spellStart"/>
      <w:r w:rsidR="00105706">
        <w:rPr>
          <w:sz w:val="24"/>
          <w:szCs w:val="24"/>
          <w:lang w:val="fr-FR"/>
        </w:rPr>
        <w:t>than</w:t>
      </w:r>
      <w:proofErr w:type="spellEnd"/>
      <w:r w:rsidR="00105706">
        <w:rPr>
          <w:sz w:val="24"/>
          <w:szCs w:val="24"/>
          <w:lang w:val="fr-FR"/>
        </w:rPr>
        <w:t xml:space="preserve"> a class group, and </w:t>
      </w:r>
      <w:proofErr w:type="spellStart"/>
      <w:r w:rsidR="00105706">
        <w:rPr>
          <w:sz w:val="24"/>
          <w:szCs w:val="24"/>
          <w:lang w:val="fr-FR"/>
        </w:rPr>
        <w:t>it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can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take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lastRenderedPageBreak/>
        <w:t>various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forms</w:t>
      </w:r>
      <w:proofErr w:type="spellEnd"/>
      <w:r w:rsidR="003C3242">
        <w:rPr>
          <w:sz w:val="24"/>
          <w:szCs w:val="24"/>
          <w:lang w:val="fr-FR"/>
        </w:rPr>
        <w:t xml:space="preserve">, </w:t>
      </w:r>
      <w:proofErr w:type="spellStart"/>
      <w:r w:rsidR="003C3242">
        <w:rPr>
          <w:sz w:val="24"/>
          <w:szCs w:val="24"/>
          <w:lang w:val="fr-FR"/>
        </w:rPr>
        <w:t>depending</w:t>
      </w:r>
      <w:proofErr w:type="spellEnd"/>
      <w:r w:rsidR="003C3242">
        <w:rPr>
          <w:sz w:val="24"/>
          <w:szCs w:val="24"/>
          <w:lang w:val="fr-FR"/>
        </w:rPr>
        <w:t xml:space="preserve"> on the situations, the initiatives of the </w:t>
      </w:r>
      <w:proofErr w:type="spellStart"/>
      <w:r w:rsidR="003C3242">
        <w:rPr>
          <w:sz w:val="24"/>
          <w:szCs w:val="24"/>
          <w:lang w:val="fr-FR"/>
        </w:rPr>
        <w:t>educational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communities</w:t>
      </w:r>
      <w:proofErr w:type="spellEnd"/>
      <w:r w:rsidR="003C3242">
        <w:rPr>
          <w:sz w:val="24"/>
          <w:szCs w:val="24"/>
          <w:lang w:val="fr-FR"/>
        </w:rPr>
        <w:t xml:space="preserve"> and the </w:t>
      </w:r>
      <w:proofErr w:type="spellStart"/>
      <w:r w:rsidR="003C3242">
        <w:rPr>
          <w:sz w:val="24"/>
          <w:szCs w:val="24"/>
          <w:lang w:val="fr-FR"/>
        </w:rPr>
        <w:t>available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human</w:t>
      </w:r>
      <w:proofErr w:type="spellEnd"/>
      <w:r w:rsidR="003C3242">
        <w:rPr>
          <w:sz w:val="24"/>
          <w:szCs w:val="24"/>
          <w:lang w:val="fr-FR"/>
        </w:rPr>
        <w:t xml:space="preserve"> </w:t>
      </w:r>
      <w:proofErr w:type="spellStart"/>
      <w:r w:rsidR="003C3242">
        <w:rPr>
          <w:sz w:val="24"/>
          <w:szCs w:val="24"/>
          <w:lang w:val="fr-FR"/>
        </w:rPr>
        <w:t>resources</w:t>
      </w:r>
      <w:proofErr w:type="spellEnd"/>
      <w:r w:rsidR="003C3242">
        <w:rPr>
          <w:sz w:val="24"/>
          <w:szCs w:val="24"/>
          <w:lang w:val="fr-FR"/>
        </w:rPr>
        <w:t xml:space="preserve">. </w:t>
      </w:r>
    </w:p>
    <w:p w:rsidR="007D68BE" w:rsidRDefault="007D68BE" w:rsidP="00CC5A93">
      <w:pPr>
        <w:jc w:val="both"/>
        <w:rPr>
          <w:sz w:val="24"/>
          <w:szCs w:val="24"/>
          <w:lang w:val="fr-FR"/>
        </w:rPr>
      </w:pPr>
    </w:p>
    <w:p w:rsidR="003C3242" w:rsidRDefault="004017DC" w:rsidP="00CC5A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beneficiaries</w:t>
      </w:r>
      <w:proofErr w:type="spellEnd"/>
      <w:r>
        <w:rPr>
          <w:sz w:val="24"/>
          <w:szCs w:val="24"/>
          <w:lang w:val="fr-FR"/>
        </w:rPr>
        <w:t xml:space="preserve"> of</w:t>
      </w:r>
      <w:r w:rsidR="00105706">
        <w:rPr>
          <w:sz w:val="24"/>
          <w:szCs w:val="24"/>
          <w:lang w:val="fr-FR"/>
        </w:rPr>
        <w:t xml:space="preserve"> the DASPA are all </w:t>
      </w:r>
      <w:proofErr w:type="spellStart"/>
      <w:r w:rsidR="00105706">
        <w:rPr>
          <w:sz w:val="24"/>
          <w:szCs w:val="24"/>
          <w:lang w:val="fr-FR"/>
        </w:rPr>
        <w:t>those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within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age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compulsory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edu</w:t>
      </w:r>
      <w:r w:rsidR="00105706">
        <w:rPr>
          <w:sz w:val="24"/>
          <w:szCs w:val="24"/>
          <w:lang w:val="fr-FR"/>
        </w:rPr>
        <w:t>cation</w:t>
      </w:r>
      <w:proofErr w:type="spellEnd"/>
      <w:r w:rsidR="00105706">
        <w:rPr>
          <w:sz w:val="24"/>
          <w:szCs w:val="24"/>
          <w:lang w:val="fr-FR"/>
        </w:rPr>
        <w:t xml:space="preserve">, </w:t>
      </w:r>
      <w:proofErr w:type="spellStart"/>
      <w:r w:rsidR="00105706">
        <w:rPr>
          <w:sz w:val="24"/>
          <w:szCs w:val="24"/>
          <w:lang w:val="fr-FR"/>
        </w:rPr>
        <w:t>arrived</w:t>
      </w:r>
      <w:proofErr w:type="spellEnd"/>
      <w:r w:rsidR="00105706">
        <w:rPr>
          <w:sz w:val="24"/>
          <w:szCs w:val="24"/>
          <w:lang w:val="fr-FR"/>
        </w:rPr>
        <w:t xml:space="preserve"> in </w:t>
      </w:r>
      <w:proofErr w:type="spellStart"/>
      <w:r w:rsidR="00105706">
        <w:rPr>
          <w:sz w:val="24"/>
          <w:szCs w:val="24"/>
          <w:lang w:val="fr-FR"/>
        </w:rPr>
        <w:t>Belgium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least one </w:t>
      </w:r>
      <w:proofErr w:type="spellStart"/>
      <w:r>
        <w:rPr>
          <w:sz w:val="24"/>
          <w:szCs w:val="24"/>
          <w:lang w:val="fr-FR"/>
        </w:rPr>
        <w:t>year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ago</w:t>
      </w:r>
      <w:proofErr w:type="spellEnd"/>
      <w:r>
        <w:rPr>
          <w:sz w:val="24"/>
          <w:szCs w:val="24"/>
          <w:lang w:val="fr-FR"/>
        </w:rPr>
        <w:t xml:space="preserve">, and </w:t>
      </w:r>
      <w:proofErr w:type="spellStart"/>
      <w:r w:rsidR="00105706">
        <w:rPr>
          <w:sz w:val="24"/>
          <w:szCs w:val="24"/>
          <w:lang w:val="fr-FR"/>
        </w:rPr>
        <w:t>who</w:t>
      </w:r>
      <w:proofErr w:type="spellEnd"/>
      <w:r w:rsidR="00105706">
        <w:rPr>
          <w:sz w:val="24"/>
          <w:szCs w:val="24"/>
          <w:lang w:val="fr-FR"/>
        </w:rPr>
        <w:t xml:space="preserve"> are in a </w:t>
      </w:r>
      <w:proofErr w:type="spellStart"/>
      <w:r w:rsidR="00105706">
        <w:rPr>
          <w:sz w:val="24"/>
          <w:szCs w:val="24"/>
          <w:lang w:val="fr-FR"/>
        </w:rPr>
        <w:t>procedure</w:t>
      </w:r>
      <w:proofErr w:type="spellEnd"/>
      <w:r w:rsidR="00105706">
        <w:rPr>
          <w:sz w:val="24"/>
          <w:szCs w:val="24"/>
          <w:lang w:val="fr-FR"/>
        </w:rPr>
        <w:t xml:space="preserve"> of </w:t>
      </w:r>
      <w:proofErr w:type="spellStart"/>
      <w:r w:rsidR="00105706">
        <w:rPr>
          <w:sz w:val="24"/>
          <w:szCs w:val="24"/>
          <w:lang w:val="fr-FR"/>
        </w:rPr>
        <w:t>request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statute</w:t>
      </w:r>
      <w:proofErr w:type="spellEnd"/>
      <w:r>
        <w:rPr>
          <w:sz w:val="24"/>
          <w:szCs w:val="24"/>
          <w:lang w:val="fr-FR"/>
        </w:rPr>
        <w:t xml:space="preserve"> of </w:t>
      </w:r>
      <w:proofErr w:type="spellStart"/>
      <w:r>
        <w:rPr>
          <w:sz w:val="24"/>
          <w:szCs w:val="24"/>
          <w:lang w:val="fr-FR"/>
        </w:rPr>
        <w:t>refuguee</w:t>
      </w:r>
      <w:proofErr w:type="spellEnd"/>
      <w:r>
        <w:rPr>
          <w:sz w:val="24"/>
          <w:szCs w:val="24"/>
          <w:lang w:val="fr-FR"/>
        </w:rPr>
        <w:t xml:space="preserve">.  The new </w:t>
      </w:r>
      <w:proofErr w:type="spellStart"/>
      <w:r>
        <w:rPr>
          <w:sz w:val="24"/>
          <w:szCs w:val="24"/>
          <w:lang w:val="fr-FR"/>
        </w:rPr>
        <w:t>decree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foresees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, </w:t>
      </w:r>
      <w:r w:rsidR="007D68BE">
        <w:rPr>
          <w:sz w:val="24"/>
          <w:szCs w:val="24"/>
          <w:lang w:val="fr-FR"/>
        </w:rPr>
        <w:t xml:space="preserve">in </w:t>
      </w:r>
      <w:proofErr w:type="spellStart"/>
      <w:r w:rsidR="007D68BE">
        <w:rPr>
          <w:sz w:val="24"/>
          <w:szCs w:val="24"/>
          <w:lang w:val="fr-FR"/>
        </w:rPr>
        <w:t>secondary</w:t>
      </w:r>
      <w:proofErr w:type="spellEnd"/>
      <w:r w:rsidR="007D68BE">
        <w:rPr>
          <w:sz w:val="24"/>
          <w:szCs w:val="24"/>
          <w:lang w:val="fr-FR"/>
        </w:rPr>
        <w:t xml:space="preserve"> </w:t>
      </w:r>
      <w:proofErr w:type="spellStart"/>
      <w:r w:rsidR="007D68BE">
        <w:rPr>
          <w:sz w:val="24"/>
          <w:szCs w:val="24"/>
          <w:lang w:val="fr-FR"/>
        </w:rPr>
        <w:t>education</w:t>
      </w:r>
      <w:proofErr w:type="spellEnd"/>
      <w:r w:rsidR="007D68BE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every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foreign</w:t>
      </w:r>
      <w:proofErr w:type="spellEnd"/>
      <w:r>
        <w:rPr>
          <w:sz w:val="24"/>
          <w:szCs w:val="24"/>
          <w:lang w:val="fr-FR"/>
        </w:rPr>
        <w:t xml:space="preserve"> or </w:t>
      </w:r>
      <w:proofErr w:type="spellStart"/>
      <w:r>
        <w:rPr>
          <w:sz w:val="24"/>
          <w:szCs w:val="24"/>
          <w:lang w:val="fr-FR"/>
        </w:rPr>
        <w:t>adopted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who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does</w:t>
      </w:r>
      <w:proofErr w:type="spellEnd"/>
      <w:r>
        <w:rPr>
          <w:sz w:val="24"/>
          <w:szCs w:val="24"/>
          <w:lang w:val="fr-FR"/>
        </w:rPr>
        <w:t xml:space="preserve"> not have </w:t>
      </w:r>
      <w:proofErr w:type="spellStart"/>
      <w:r>
        <w:rPr>
          <w:sz w:val="24"/>
          <w:szCs w:val="24"/>
          <w:lang w:val="fr-FR"/>
        </w:rPr>
        <w:t>sufficient</w:t>
      </w:r>
      <w:proofErr w:type="spellEnd"/>
      <w:r>
        <w:rPr>
          <w:sz w:val="24"/>
          <w:szCs w:val="24"/>
          <w:lang w:val="fr-FR"/>
        </w:rPr>
        <w:t xml:space="preserve"> notion of the French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integrate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successfully</w:t>
      </w:r>
      <w:proofErr w:type="spellEnd"/>
      <w:r>
        <w:rPr>
          <w:sz w:val="24"/>
          <w:szCs w:val="24"/>
          <w:lang w:val="fr-FR"/>
        </w:rPr>
        <w:t xml:space="preserve"> in the class </w:t>
      </w:r>
      <w:proofErr w:type="spellStart"/>
      <w:r>
        <w:rPr>
          <w:sz w:val="24"/>
          <w:szCs w:val="24"/>
          <w:lang w:val="fr-FR"/>
        </w:rPr>
        <w:t>activities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benefit</w:t>
      </w:r>
      <w:proofErr w:type="spellEnd"/>
      <w:r>
        <w:rPr>
          <w:sz w:val="24"/>
          <w:szCs w:val="24"/>
          <w:lang w:val="fr-FR"/>
        </w:rPr>
        <w:t xml:space="preserve"> of DASPA (ALE in </w:t>
      </w:r>
      <w:proofErr w:type="spellStart"/>
      <w:r>
        <w:rPr>
          <w:sz w:val="24"/>
          <w:szCs w:val="24"/>
          <w:lang w:val="fr-FR"/>
        </w:rPr>
        <w:t>primary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  <w:r>
        <w:rPr>
          <w:sz w:val="24"/>
          <w:szCs w:val="24"/>
          <w:lang w:val="fr-FR"/>
        </w:rPr>
        <w:t xml:space="preserve">).  </w:t>
      </w:r>
    </w:p>
    <w:p w:rsidR="00DB3086" w:rsidRPr="00CC5A93" w:rsidRDefault="00DB3086" w:rsidP="000219FB">
      <w:pPr>
        <w:pStyle w:val="Lijstalinea"/>
        <w:ind w:left="714"/>
        <w:jc w:val="both"/>
        <w:rPr>
          <w:rFonts w:ascii="Calibri" w:hAnsi="Calibri" w:cs="Arial"/>
        </w:rPr>
      </w:pPr>
    </w:p>
    <w:p w:rsidR="00DB3086" w:rsidRPr="00097120" w:rsidRDefault="004017DC" w:rsidP="000971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Professional </w:t>
      </w:r>
      <w:proofErr w:type="spellStart"/>
      <w:r>
        <w:rPr>
          <w:sz w:val="24"/>
          <w:szCs w:val="24"/>
          <w:lang w:val="fr-FR"/>
        </w:rPr>
        <w:t>development</w:t>
      </w:r>
      <w:proofErr w:type="spellEnd"/>
      <w:r>
        <w:rPr>
          <w:sz w:val="24"/>
          <w:szCs w:val="24"/>
          <w:lang w:val="fr-FR"/>
        </w:rPr>
        <w:t xml:space="preserve"> and </w:t>
      </w:r>
      <w:proofErr w:type="spellStart"/>
      <w:r>
        <w:rPr>
          <w:sz w:val="24"/>
          <w:szCs w:val="24"/>
          <w:lang w:val="fr-FR"/>
        </w:rPr>
        <w:t>pedagogical</w:t>
      </w:r>
      <w:proofErr w:type="spellEnd"/>
      <w:r>
        <w:rPr>
          <w:sz w:val="24"/>
          <w:szCs w:val="24"/>
          <w:lang w:val="fr-FR"/>
        </w:rPr>
        <w:t xml:space="preserve"> support of the </w:t>
      </w:r>
      <w:proofErr w:type="spellStart"/>
      <w:r>
        <w:rPr>
          <w:sz w:val="24"/>
          <w:szCs w:val="24"/>
          <w:lang w:val="fr-FR"/>
        </w:rPr>
        <w:t>concerned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teachers</w:t>
      </w:r>
      <w:proofErr w:type="spellEnd"/>
      <w:r>
        <w:rPr>
          <w:sz w:val="24"/>
          <w:szCs w:val="24"/>
          <w:lang w:val="fr-FR"/>
        </w:rPr>
        <w:t xml:space="preserve"> has been </w:t>
      </w:r>
      <w:proofErr w:type="spellStart"/>
      <w:r>
        <w:rPr>
          <w:sz w:val="24"/>
          <w:szCs w:val="24"/>
          <w:lang w:val="fr-FR"/>
        </w:rPr>
        <w:t>enhanced</w:t>
      </w:r>
      <w:proofErr w:type="spellEnd"/>
      <w:r>
        <w:rPr>
          <w:sz w:val="24"/>
          <w:szCs w:val="24"/>
          <w:lang w:val="fr-FR"/>
        </w:rPr>
        <w:t xml:space="preserve">.  The </w:t>
      </w:r>
      <w:proofErr w:type="spellStart"/>
      <w:r>
        <w:rPr>
          <w:sz w:val="24"/>
          <w:szCs w:val="24"/>
          <w:lang w:val="fr-FR"/>
        </w:rPr>
        <w:t>success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newly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arrived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depends</w:t>
      </w:r>
      <w:proofErr w:type="spellEnd"/>
      <w:r>
        <w:rPr>
          <w:sz w:val="24"/>
          <w:szCs w:val="24"/>
          <w:lang w:val="fr-FR"/>
        </w:rPr>
        <w:t xml:space="preserve"> on the </w:t>
      </w:r>
      <w:proofErr w:type="spellStart"/>
      <w:r>
        <w:rPr>
          <w:sz w:val="24"/>
          <w:szCs w:val="24"/>
          <w:lang w:val="fr-FR"/>
        </w:rPr>
        <w:t>means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are </w:t>
      </w:r>
      <w:proofErr w:type="spellStart"/>
      <w:r>
        <w:rPr>
          <w:sz w:val="24"/>
          <w:szCs w:val="24"/>
          <w:lang w:val="fr-FR"/>
        </w:rPr>
        <w:t>invested</w:t>
      </w:r>
      <w:proofErr w:type="spellEnd"/>
      <w:r>
        <w:rPr>
          <w:sz w:val="24"/>
          <w:szCs w:val="24"/>
          <w:lang w:val="fr-FR"/>
        </w:rPr>
        <w:t xml:space="preserve"> by the </w:t>
      </w:r>
      <w:proofErr w:type="spellStart"/>
      <w:r>
        <w:rPr>
          <w:sz w:val="24"/>
          <w:szCs w:val="24"/>
          <w:lang w:val="fr-FR"/>
        </w:rPr>
        <w:t>government</w:t>
      </w:r>
      <w:proofErr w:type="spellEnd"/>
      <w:r>
        <w:rPr>
          <w:sz w:val="24"/>
          <w:szCs w:val="24"/>
          <w:lang w:val="fr-FR"/>
        </w:rPr>
        <w:t xml:space="preserve">, but </w:t>
      </w:r>
      <w:proofErr w:type="spellStart"/>
      <w:r>
        <w:rPr>
          <w:sz w:val="24"/>
          <w:szCs w:val="24"/>
          <w:lang w:val="fr-FR"/>
        </w:rPr>
        <w:t>also</w:t>
      </w:r>
      <w:proofErr w:type="spellEnd"/>
      <w:r>
        <w:rPr>
          <w:sz w:val="24"/>
          <w:szCs w:val="24"/>
          <w:lang w:val="fr-FR"/>
        </w:rPr>
        <w:t xml:space="preserve"> on the </w:t>
      </w:r>
      <w:proofErr w:type="spellStart"/>
      <w:r>
        <w:rPr>
          <w:sz w:val="24"/>
          <w:szCs w:val="24"/>
          <w:lang w:val="fr-FR"/>
        </w:rPr>
        <w:t>professionalism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teachers</w:t>
      </w:r>
      <w:proofErr w:type="spellEnd"/>
      <w:r>
        <w:rPr>
          <w:sz w:val="24"/>
          <w:szCs w:val="24"/>
          <w:lang w:val="fr-FR"/>
        </w:rPr>
        <w:t xml:space="preserve">.  The </w:t>
      </w:r>
      <w:proofErr w:type="spellStart"/>
      <w:r>
        <w:rPr>
          <w:sz w:val="24"/>
          <w:szCs w:val="24"/>
          <w:lang w:val="fr-FR"/>
        </w:rPr>
        <w:t>awareness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hetereogeneity</w:t>
      </w:r>
      <w:proofErr w:type="spellEnd"/>
      <w:r>
        <w:rPr>
          <w:sz w:val="24"/>
          <w:szCs w:val="24"/>
          <w:lang w:val="fr-FR"/>
        </w:rPr>
        <w:t xml:space="preserve"> of the profiles of the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, the </w:t>
      </w:r>
      <w:proofErr w:type="spellStart"/>
      <w:r>
        <w:rPr>
          <w:sz w:val="24"/>
          <w:szCs w:val="24"/>
          <w:lang w:val="fr-FR"/>
        </w:rPr>
        <w:t>mastery</w:t>
      </w:r>
      <w:proofErr w:type="spellEnd"/>
      <w:r>
        <w:rPr>
          <w:sz w:val="24"/>
          <w:szCs w:val="24"/>
          <w:lang w:val="fr-FR"/>
        </w:rPr>
        <w:t xml:space="preserve"> of the FLE </w:t>
      </w:r>
      <w:proofErr w:type="spellStart"/>
      <w:r>
        <w:rPr>
          <w:sz w:val="24"/>
          <w:szCs w:val="24"/>
          <w:lang w:val="fr-FR"/>
        </w:rPr>
        <w:t>didactics</w:t>
      </w:r>
      <w:proofErr w:type="spellEnd"/>
      <w:r>
        <w:rPr>
          <w:sz w:val="24"/>
          <w:szCs w:val="24"/>
          <w:lang w:val="fr-FR"/>
        </w:rPr>
        <w:t xml:space="preserve"> (Français langue </w:t>
      </w:r>
      <w:proofErr w:type="spellStart"/>
      <w:r>
        <w:rPr>
          <w:sz w:val="24"/>
          <w:szCs w:val="24"/>
          <w:lang w:val="fr-FR"/>
        </w:rPr>
        <w:t>etrangère</w:t>
      </w:r>
      <w:proofErr w:type="spellEnd"/>
      <w:r>
        <w:rPr>
          <w:sz w:val="24"/>
          <w:szCs w:val="24"/>
          <w:lang w:val="fr-FR"/>
        </w:rPr>
        <w:t xml:space="preserve">), how to deal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who</w:t>
      </w:r>
      <w:proofErr w:type="spellEnd"/>
      <w:r>
        <w:rPr>
          <w:sz w:val="24"/>
          <w:szCs w:val="24"/>
          <w:lang w:val="fr-FR"/>
        </w:rPr>
        <w:t xml:space="preserve"> have </w:t>
      </w:r>
      <w:proofErr w:type="spellStart"/>
      <w:r>
        <w:rPr>
          <w:sz w:val="24"/>
          <w:szCs w:val="24"/>
          <w:lang w:val="fr-FR"/>
        </w:rPr>
        <w:t>never</w:t>
      </w:r>
      <w:proofErr w:type="spellEnd"/>
      <w:r>
        <w:rPr>
          <w:sz w:val="24"/>
          <w:szCs w:val="24"/>
          <w:lang w:val="fr-FR"/>
        </w:rPr>
        <w:t xml:space="preserve"> been to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  <w:proofErr w:type="gramStart"/>
      <w:r>
        <w:rPr>
          <w:sz w:val="24"/>
          <w:szCs w:val="24"/>
          <w:lang w:val="fr-FR"/>
        </w:rPr>
        <w:t>..</w:t>
      </w:r>
      <w:proofErr w:type="gramEnd"/>
      <w:r>
        <w:rPr>
          <w:sz w:val="24"/>
          <w:szCs w:val="24"/>
          <w:lang w:val="fr-FR"/>
        </w:rPr>
        <w:t xml:space="preserve">  A </w:t>
      </w:r>
      <w:proofErr w:type="spellStart"/>
      <w:r>
        <w:rPr>
          <w:sz w:val="24"/>
          <w:szCs w:val="24"/>
          <w:lang w:val="fr-FR"/>
        </w:rPr>
        <w:t>number</w:t>
      </w:r>
      <w:proofErr w:type="spellEnd"/>
      <w:r>
        <w:rPr>
          <w:sz w:val="24"/>
          <w:szCs w:val="24"/>
          <w:lang w:val="fr-FR"/>
        </w:rPr>
        <w:t xml:space="preserve"> of challenges for the DASPA </w:t>
      </w:r>
      <w:proofErr w:type="spellStart"/>
      <w:r>
        <w:rPr>
          <w:sz w:val="24"/>
          <w:szCs w:val="24"/>
          <w:lang w:val="fr-FR"/>
        </w:rPr>
        <w:t>teacher</w:t>
      </w:r>
      <w:proofErr w:type="spellEnd"/>
      <w:r>
        <w:rPr>
          <w:sz w:val="24"/>
          <w:szCs w:val="24"/>
          <w:lang w:val="fr-FR"/>
        </w:rPr>
        <w:t xml:space="preserve">.  </w:t>
      </w:r>
    </w:p>
    <w:p w:rsidR="004017DC" w:rsidRDefault="004017DC" w:rsidP="00CC5A93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That’s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why</w:t>
      </w:r>
      <w:proofErr w:type="spellEnd"/>
      <w:r>
        <w:rPr>
          <w:sz w:val="24"/>
          <w:szCs w:val="24"/>
          <w:lang w:val="fr-FR"/>
        </w:rPr>
        <w:t xml:space="preserve"> the new </w:t>
      </w:r>
      <w:proofErr w:type="spellStart"/>
      <w:r>
        <w:rPr>
          <w:sz w:val="24"/>
          <w:szCs w:val="24"/>
          <w:lang w:val="fr-FR"/>
        </w:rPr>
        <w:t>decree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details</w:t>
      </w:r>
      <w:proofErr w:type="spellEnd"/>
      <w:r>
        <w:rPr>
          <w:sz w:val="24"/>
          <w:szCs w:val="24"/>
          <w:lang w:val="fr-FR"/>
        </w:rPr>
        <w:t xml:space="preserve"> the training </w:t>
      </w:r>
      <w:proofErr w:type="spellStart"/>
      <w:r>
        <w:rPr>
          <w:sz w:val="24"/>
          <w:szCs w:val="24"/>
          <w:lang w:val="fr-FR"/>
        </w:rPr>
        <w:t>modalities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professional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development</w:t>
      </w:r>
      <w:proofErr w:type="spellEnd"/>
      <w:r>
        <w:rPr>
          <w:sz w:val="24"/>
          <w:szCs w:val="24"/>
          <w:lang w:val="fr-FR"/>
        </w:rPr>
        <w:t xml:space="preserve"> and the </w:t>
      </w:r>
      <w:proofErr w:type="spellStart"/>
      <w:r>
        <w:rPr>
          <w:sz w:val="24"/>
          <w:szCs w:val="24"/>
          <w:lang w:val="fr-FR"/>
        </w:rPr>
        <w:t>specific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competences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have to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reached</w:t>
      </w:r>
      <w:proofErr w:type="spellEnd"/>
      <w:r>
        <w:rPr>
          <w:sz w:val="24"/>
          <w:szCs w:val="24"/>
          <w:lang w:val="fr-FR"/>
        </w:rPr>
        <w:t xml:space="preserve"> in DASPA.</w:t>
      </w:r>
    </w:p>
    <w:p w:rsidR="00DB3086" w:rsidRDefault="00DB3086" w:rsidP="00097120">
      <w:pPr>
        <w:jc w:val="both"/>
        <w:rPr>
          <w:sz w:val="24"/>
          <w:szCs w:val="24"/>
          <w:lang w:val="fr-FR"/>
        </w:rPr>
      </w:pPr>
    </w:p>
    <w:p w:rsidR="004017DC" w:rsidRPr="00097120" w:rsidRDefault="004017DC" w:rsidP="0009712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</w:t>
      </w:r>
      <w:proofErr w:type="spellStart"/>
      <w:r>
        <w:rPr>
          <w:sz w:val="24"/>
          <w:szCs w:val="24"/>
          <w:lang w:val="fr-FR"/>
        </w:rPr>
        <w:t>reflection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going</w:t>
      </w:r>
      <w:proofErr w:type="spellEnd"/>
      <w:r>
        <w:rPr>
          <w:sz w:val="24"/>
          <w:szCs w:val="24"/>
          <w:lang w:val="fr-FR"/>
        </w:rPr>
        <w:t xml:space="preserve"> on </w:t>
      </w:r>
      <w:proofErr w:type="spellStart"/>
      <w:r>
        <w:rPr>
          <w:sz w:val="24"/>
          <w:szCs w:val="24"/>
          <w:lang w:val="fr-FR"/>
        </w:rPr>
        <w:t>concerning</w:t>
      </w:r>
      <w:proofErr w:type="spellEnd"/>
      <w:r>
        <w:rPr>
          <w:sz w:val="24"/>
          <w:szCs w:val="24"/>
          <w:lang w:val="fr-FR"/>
        </w:rPr>
        <w:t xml:space="preserve"> the construction of a </w:t>
      </w:r>
      <w:proofErr w:type="spellStart"/>
      <w:r>
        <w:rPr>
          <w:sz w:val="24"/>
          <w:szCs w:val="24"/>
          <w:lang w:val="fr-FR"/>
        </w:rPr>
        <w:t>kind</w:t>
      </w:r>
      <w:proofErr w:type="spellEnd"/>
      <w:r>
        <w:rPr>
          <w:sz w:val="24"/>
          <w:szCs w:val="24"/>
          <w:lang w:val="fr-FR"/>
        </w:rPr>
        <w:t xml:space="preserve"> of ‘FLE </w:t>
      </w:r>
      <w:proofErr w:type="spellStart"/>
      <w:r>
        <w:rPr>
          <w:sz w:val="24"/>
          <w:szCs w:val="24"/>
          <w:lang w:val="fr-FR"/>
        </w:rPr>
        <w:t>referentiel</w:t>
      </w:r>
      <w:proofErr w:type="spellEnd"/>
      <w:r>
        <w:rPr>
          <w:sz w:val="24"/>
          <w:szCs w:val="24"/>
          <w:lang w:val="fr-FR"/>
        </w:rPr>
        <w:t xml:space="preserve">’ to </w:t>
      </w:r>
      <w:proofErr w:type="spellStart"/>
      <w:r>
        <w:rPr>
          <w:sz w:val="24"/>
          <w:szCs w:val="24"/>
          <w:lang w:val="fr-FR"/>
        </w:rPr>
        <w:t>o</w:t>
      </w:r>
      <w:r w:rsidR="00105706">
        <w:rPr>
          <w:sz w:val="24"/>
          <w:szCs w:val="24"/>
          <w:lang w:val="fr-FR"/>
        </w:rPr>
        <w:t>ffer</w:t>
      </w:r>
      <w:proofErr w:type="spellEnd"/>
      <w:r w:rsidR="00105706">
        <w:rPr>
          <w:sz w:val="24"/>
          <w:szCs w:val="24"/>
          <w:lang w:val="fr-FR"/>
        </w:rPr>
        <w:t xml:space="preserve"> to the </w:t>
      </w:r>
      <w:proofErr w:type="spellStart"/>
      <w:r w:rsidR="00105706">
        <w:rPr>
          <w:sz w:val="24"/>
          <w:szCs w:val="24"/>
          <w:lang w:val="fr-FR"/>
        </w:rPr>
        <w:t>teachers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some</w:t>
      </w:r>
      <w:proofErr w:type="spellEnd"/>
      <w:r w:rsidR="00105706">
        <w:rPr>
          <w:sz w:val="24"/>
          <w:szCs w:val="24"/>
          <w:lang w:val="fr-FR"/>
        </w:rPr>
        <w:t xml:space="preserve"> guidance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concerning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learning</w:t>
      </w:r>
      <w:proofErr w:type="spellEnd"/>
      <w:r>
        <w:rPr>
          <w:sz w:val="24"/>
          <w:szCs w:val="24"/>
          <w:lang w:val="fr-FR"/>
        </w:rPr>
        <w:t xml:space="preserve"> phases of</w:t>
      </w:r>
      <w:r w:rsidR="00105706">
        <w:rPr>
          <w:sz w:val="24"/>
          <w:szCs w:val="24"/>
          <w:lang w:val="fr-FR"/>
        </w:rPr>
        <w:t xml:space="preserve"> the </w:t>
      </w:r>
      <w:proofErr w:type="spellStart"/>
      <w:r w:rsidR="00105706">
        <w:rPr>
          <w:sz w:val="24"/>
          <w:szCs w:val="24"/>
          <w:lang w:val="fr-FR"/>
        </w:rPr>
        <w:t>pupils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whose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mother</w:t>
      </w:r>
      <w:proofErr w:type="spellEnd"/>
      <w:r w:rsidR="00105706">
        <w:rPr>
          <w:sz w:val="24"/>
          <w:szCs w:val="24"/>
          <w:lang w:val="fr-FR"/>
        </w:rPr>
        <w:t xml:space="preserve"> </w:t>
      </w:r>
      <w:proofErr w:type="spellStart"/>
      <w:r w:rsidR="00105706">
        <w:rPr>
          <w:sz w:val="24"/>
          <w:szCs w:val="24"/>
          <w:lang w:val="fr-FR"/>
        </w:rPr>
        <w:t>tongue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not French.  This brochure has a double public : the allophone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, and </w:t>
      </w:r>
      <w:proofErr w:type="spellStart"/>
      <w:r>
        <w:rPr>
          <w:sz w:val="24"/>
          <w:szCs w:val="24"/>
          <w:lang w:val="fr-FR"/>
        </w:rPr>
        <w:t>vulnerable</w:t>
      </w:r>
      <w:proofErr w:type="spellEnd"/>
      <w:r>
        <w:rPr>
          <w:sz w:val="24"/>
          <w:szCs w:val="24"/>
          <w:lang w:val="fr-FR"/>
        </w:rPr>
        <w:t xml:space="preserve"> French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 xml:space="preserve">.  </w:t>
      </w:r>
    </w:p>
    <w:p w:rsidR="00DB3086" w:rsidRPr="00097120" w:rsidRDefault="004017DC" w:rsidP="00CC5A93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Indeed</w:t>
      </w:r>
      <w:proofErr w:type="spellEnd"/>
      <w:r>
        <w:rPr>
          <w:sz w:val="24"/>
          <w:szCs w:val="24"/>
          <w:lang w:val="fr-FR"/>
        </w:rPr>
        <w:t xml:space="preserve">, experts and </w:t>
      </w:r>
      <w:proofErr w:type="spellStart"/>
      <w:r>
        <w:rPr>
          <w:sz w:val="24"/>
          <w:szCs w:val="24"/>
          <w:lang w:val="fr-FR"/>
        </w:rPr>
        <w:t>stakeholders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agree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pupil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who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does</w:t>
      </w:r>
      <w:proofErr w:type="spellEnd"/>
      <w:r>
        <w:rPr>
          <w:sz w:val="24"/>
          <w:szCs w:val="24"/>
          <w:lang w:val="fr-FR"/>
        </w:rPr>
        <w:t xml:space="preserve"> not </w:t>
      </w:r>
      <w:proofErr w:type="spellStart"/>
      <w:r>
        <w:rPr>
          <w:sz w:val="24"/>
          <w:szCs w:val="24"/>
          <w:lang w:val="fr-FR"/>
        </w:rPr>
        <w:t>speak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all </w:t>
      </w:r>
      <w:proofErr w:type="spellStart"/>
      <w:r>
        <w:rPr>
          <w:sz w:val="24"/>
          <w:szCs w:val="24"/>
          <w:lang w:val="fr-FR"/>
        </w:rPr>
        <w:t>asks</w:t>
      </w:r>
      <w:proofErr w:type="spellEnd"/>
      <w:r>
        <w:rPr>
          <w:sz w:val="24"/>
          <w:szCs w:val="24"/>
          <w:lang w:val="fr-FR"/>
        </w:rPr>
        <w:t xml:space="preserve"> for a </w:t>
      </w:r>
      <w:proofErr w:type="spellStart"/>
      <w:r>
        <w:rPr>
          <w:sz w:val="24"/>
          <w:szCs w:val="24"/>
          <w:lang w:val="fr-FR"/>
        </w:rPr>
        <w:t>different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pedagogical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approach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speaking</w:t>
      </w:r>
      <w:proofErr w:type="spellEnd"/>
      <w:r>
        <w:rPr>
          <w:sz w:val="24"/>
          <w:szCs w:val="24"/>
          <w:lang w:val="fr-FR"/>
        </w:rPr>
        <w:t xml:space="preserve"> French, but not good </w:t>
      </w:r>
      <w:proofErr w:type="spellStart"/>
      <w:r>
        <w:rPr>
          <w:sz w:val="24"/>
          <w:szCs w:val="24"/>
          <w:lang w:val="fr-FR"/>
        </w:rPr>
        <w:t>enough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benefit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most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from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DB3086" w:rsidRPr="004A72D8" w:rsidRDefault="00DB3086" w:rsidP="00807808">
      <w:pPr>
        <w:jc w:val="both"/>
        <w:rPr>
          <w:color w:val="943634"/>
          <w:sz w:val="24"/>
          <w:szCs w:val="24"/>
          <w:lang w:val="fr-FR"/>
        </w:rPr>
      </w:pPr>
    </w:p>
    <w:p w:rsidR="00DB3086" w:rsidRDefault="00DB3086" w:rsidP="00DF25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017DC">
        <w:rPr>
          <w:b/>
          <w:sz w:val="24"/>
          <w:szCs w:val="24"/>
        </w:rPr>
        <w:t xml:space="preserve">ALE for </w:t>
      </w:r>
      <w:proofErr w:type="spellStart"/>
      <w:r w:rsidR="004017DC">
        <w:rPr>
          <w:b/>
          <w:sz w:val="24"/>
          <w:szCs w:val="24"/>
        </w:rPr>
        <w:t>primary</w:t>
      </w:r>
      <w:proofErr w:type="spellEnd"/>
      <w:r w:rsidR="004017DC">
        <w:rPr>
          <w:b/>
          <w:sz w:val="24"/>
          <w:szCs w:val="24"/>
        </w:rPr>
        <w:t xml:space="preserve"> </w:t>
      </w:r>
      <w:proofErr w:type="spellStart"/>
      <w:r w:rsidR="004017DC">
        <w:rPr>
          <w:b/>
          <w:sz w:val="24"/>
          <w:szCs w:val="24"/>
        </w:rPr>
        <w:t>school</w:t>
      </w:r>
      <w:proofErr w:type="spellEnd"/>
    </w:p>
    <w:p w:rsidR="004017DC" w:rsidRDefault="004017DC" w:rsidP="00DF254C">
      <w:pPr>
        <w:jc w:val="both"/>
        <w:rPr>
          <w:b/>
          <w:sz w:val="24"/>
          <w:szCs w:val="24"/>
        </w:rPr>
      </w:pPr>
    </w:p>
    <w:p w:rsidR="004017DC" w:rsidRDefault="004017DC" w:rsidP="000219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 adaptation class to the instruction </w:t>
      </w:r>
      <w:proofErr w:type="spellStart"/>
      <w:r>
        <w:rPr>
          <w:sz w:val="24"/>
          <w:szCs w:val="24"/>
          <w:lang w:val="fr-FR"/>
        </w:rPr>
        <w:t>language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organized</w:t>
      </w:r>
      <w:proofErr w:type="spellEnd"/>
      <w:r>
        <w:rPr>
          <w:sz w:val="24"/>
          <w:szCs w:val="24"/>
          <w:lang w:val="fr-FR"/>
        </w:rPr>
        <w:t xml:space="preserve"> for </w:t>
      </w:r>
      <w:proofErr w:type="spellStart"/>
      <w:r>
        <w:rPr>
          <w:sz w:val="24"/>
          <w:szCs w:val="24"/>
          <w:lang w:val="fr-FR"/>
        </w:rPr>
        <w:t>foreign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pupils</w:t>
      </w:r>
      <w:proofErr w:type="spellEnd"/>
      <w:r>
        <w:rPr>
          <w:sz w:val="24"/>
          <w:szCs w:val="24"/>
          <w:lang w:val="fr-FR"/>
        </w:rPr>
        <w:t> </w:t>
      </w:r>
    </w:p>
    <w:p w:rsidR="004017DC" w:rsidRPr="00CC5A93" w:rsidRDefault="004017DC" w:rsidP="000219FB">
      <w:pPr>
        <w:rPr>
          <w:sz w:val="24"/>
          <w:szCs w:val="24"/>
          <w:lang w:val="fr-FR"/>
        </w:rPr>
      </w:pPr>
    </w:p>
    <w:p w:rsidR="004017DC" w:rsidRDefault="00DB3086" w:rsidP="000219FB">
      <w:pPr>
        <w:jc w:val="both"/>
        <w:rPr>
          <w:bCs/>
          <w:sz w:val="24"/>
          <w:szCs w:val="24"/>
        </w:rPr>
      </w:pPr>
      <w:r w:rsidRPr="00CC5A93">
        <w:rPr>
          <w:bCs/>
          <w:sz w:val="24"/>
          <w:szCs w:val="24"/>
        </w:rPr>
        <w:t xml:space="preserve">1° </w:t>
      </w:r>
      <w:proofErr w:type="spellStart"/>
      <w:r w:rsidR="004017DC">
        <w:rPr>
          <w:bCs/>
          <w:sz w:val="24"/>
          <w:szCs w:val="24"/>
        </w:rPr>
        <w:t>whose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mother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tongue</w:t>
      </w:r>
      <w:proofErr w:type="spellEnd"/>
      <w:r w:rsidR="004017DC">
        <w:rPr>
          <w:bCs/>
          <w:sz w:val="24"/>
          <w:szCs w:val="24"/>
        </w:rPr>
        <w:t xml:space="preserve"> or </w:t>
      </w:r>
      <w:proofErr w:type="spellStart"/>
      <w:r w:rsidR="004017DC">
        <w:rPr>
          <w:bCs/>
          <w:sz w:val="24"/>
          <w:szCs w:val="24"/>
        </w:rPr>
        <w:t>usually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spoken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language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is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different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from</w:t>
      </w:r>
      <w:proofErr w:type="spellEnd"/>
      <w:r w:rsidR="004017DC">
        <w:rPr>
          <w:bCs/>
          <w:sz w:val="24"/>
          <w:szCs w:val="24"/>
        </w:rPr>
        <w:t xml:space="preserve"> the instruction </w:t>
      </w:r>
      <w:proofErr w:type="spellStart"/>
      <w:r w:rsidR="004017DC">
        <w:rPr>
          <w:bCs/>
          <w:sz w:val="24"/>
          <w:szCs w:val="24"/>
        </w:rPr>
        <w:t>language</w:t>
      </w:r>
      <w:proofErr w:type="spellEnd"/>
      <w:r w:rsidR="004017DC">
        <w:rPr>
          <w:bCs/>
          <w:sz w:val="24"/>
          <w:szCs w:val="24"/>
        </w:rPr>
        <w:t>.</w:t>
      </w:r>
    </w:p>
    <w:p w:rsidR="00DB3086" w:rsidRPr="00CC5A93" w:rsidRDefault="00DB3086" w:rsidP="000219FB">
      <w:pPr>
        <w:jc w:val="both"/>
        <w:rPr>
          <w:bCs/>
          <w:sz w:val="24"/>
          <w:szCs w:val="24"/>
        </w:rPr>
      </w:pPr>
    </w:p>
    <w:p w:rsidR="00DB3086" w:rsidRDefault="00DB3086" w:rsidP="000219FB">
      <w:pPr>
        <w:jc w:val="both"/>
        <w:rPr>
          <w:bCs/>
          <w:sz w:val="24"/>
          <w:szCs w:val="24"/>
        </w:rPr>
      </w:pPr>
      <w:r w:rsidRPr="00CC5A93">
        <w:rPr>
          <w:bCs/>
          <w:sz w:val="24"/>
          <w:szCs w:val="24"/>
        </w:rPr>
        <w:t xml:space="preserve">2° </w:t>
      </w:r>
      <w:proofErr w:type="spellStart"/>
      <w:r w:rsidR="004017DC">
        <w:rPr>
          <w:bCs/>
          <w:sz w:val="24"/>
          <w:szCs w:val="24"/>
        </w:rPr>
        <w:t>who</w:t>
      </w:r>
      <w:proofErr w:type="spellEnd"/>
      <w:r w:rsidR="004017DC">
        <w:rPr>
          <w:bCs/>
          <w:sz w:val="24"/>
          <w:szCs w:val="24"/>
        </w:rPr>
        <w:t xml:space="preserve"> are in the </w:t>
      </w:r>
      <w:proofErr w:type="spellStart"/>
      <w:r w:rsidR="004017DC">
        <w:rPr>
          <w:bCs/>
          <w:sz w:val="24"/>
          <w:szCs w:val="24"/>
        </w:rPr>
        <w:t>primary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educati</w:t>
      </w:r>
      <w:r w:rsidR="00105706">
        <w:rPr>
          <w:bCs/>
          <w:sz w:val="24"/>
          <w:szCs w:val="24"/>
        </w:rPr>
        <w:t>on</w:t>
      </w:r>
      <w:proofErr w:type="spellEnd"/>
      <w:r w:rsidR="00105706">
        <w:rPr>
          <w:bCs/>
          <w:sz w:val="24"/>
          <w:szCs w:val="24"/>
        </w:rPr>
        <w:t xml:space="preserve"> of the French </w:t>
      </w:r>
      <w:proofErr w:type="spellStart"/>
      <w:r w:rsidR="00105706">
        <w:rPr>
          <w:bCs/>
          <w:sz w:val="24"/>
          <w:szCs w:val="24"/>
        </w:rPr>
        <w:t>Community</w:t>
      </w:r>
      <w:proofErr w:type="spellEnd"/>
      <w:r w:rsidR="00105706">
        <w:rPr>
          <w:bCs/>
          <w:sz w:val="24"/>
          <w:szCs w:val="24"/>
        </w:rPr>
        <w:t xml:space="preserve"> for</w:t>
      </w:r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less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that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three</w:t>
      </w:r>
      <w:proofErr w:type="spellEnd"/>
      <w:r w:rsidR="004017DC">
        <w:rPr>
          <w:bCs/>
          <w:sz w:val="24"/>
          <w:szCs w:val="24"/>
        </w:rPr>
        <w:t xml:space="preserve"> full </w:t>
      </w:r>
      <w:proofErr w:type="spellStart"/>
      <w:r w:rsidR="004017DC">
        <w:rPr>
          <w:bCs/>
          <w:sz w:val="24"/>
          <w:szCs w:val="24"/>
        </w:rPr>
        <w:t>years</w:t>
      </w:r>
      <w:proofErr w:type="spellEnd"/>
      <w:r w:rsidR="004017DC">
        <w:rPr>
          <w:bCs/>
          <w:sz w:val="24"/>
          <w:szCs w:val="24"/>
        </w:rPr>
        <w:t xml:space="preserve"> and do not know </w:t>
      </w:r>
      <w:proofErr w:type="spellStart"/>
      <w:r w:rsidR="004017DC">
        <w:rPr>
          <w:bCs/>
          <w:sz w:val="24"/>
          <w:szCs w:val="24"/>
        </w:rPr>
        <w:t>sufficiently</w:t>
      </w:r>
      <w:proofErr w:type="spellEnd"/>
      <w:r w:rsidR="004017DC">
        <w:rPr>
          <w:bCs/>
          <w:sz w:val="24"/>
          <w:szCs w:val="24"/>
        </w:rPr>
        <w:t xml:space="preserve"> the instruction </w:t>
      </w:r>
      <w:proofErr w:type="spellStart"/>
      <w:r w:rsidR="004017DC">
        <w:rPr>
          <w:bCs/>
          <w:sz w:val="24"/>
          <w:szCs w:val="24"/>
        </w:rPr>
        <w:t>language</w:t>
      </w:r>
      <w:proofErr w:type="spellEnd"/>
      <w:r w:rsidR="004017DC">
        <w:rPr>
          <w:bCs/>
          <w:sz w:val="24"/>
          <w:szCs w:val="24"/>
        </w:rPr>
        <w:t xml:space="preserve"> to </w:t>
      </w:r>
      <w:proofErr w:type="spellStart"/>
      <w:r w:rsidR="004017DC">
        <w:rPr>
          <w:bCs/>
          <w:sz w:val="24"/>
          <w:szCs w:val="24"/>
        </w:rPr>
        <w:t>adapt</w:t>
      </w:r>
      <w:proofErr w:type="spellEnd"/>
      <w:r w:rsidR="004017DC">
        <w:rPr>
          <w:bCs/>
          <w:sz w:val="24"/>
          <w:szCs w:val="24"/>
        </w:rPr>
        <w:t xml:space="preserve"> </w:t>
      </w:r>
      <w:proofErr w:type="spellStart"/>
      <w:r w:rsidR="004017DC">
        <w:rPr>
          <w:bCs/>
          <w:sz w:val="24"/>
          <w:szCs w:val="24"/>
        </w:rPr>
        <w:t>successfully</w:t>
      </w:r>
      <w:proofErr w:type="spellEnd"/>
      <w:r w:rsidR="004017DC">
        <w:rPr>
          <w:bCs/>
          <w:sz w:val="24"/>
          <w:szCs w:val="24"/>
        </w:rPr>
        <w:t xml:space="preserve"> to the class </w:t>
      </w:r>
      <w:proofErr w:type="spellStart"/>
      <w:r w:rsidR="004017DC">
        <w:rPr>
          <w:bCs/>
          <w:sz w:val="24"/>
          <w:szCs w:val="24"/>
        </w:rPr>
        <w:t>activities</w:t>
      </w:r>
      <w:proofErr w:type="spellEnd"/>
      <w:r w:rsidR="004017DC">
        <w:rPr>
          <w:bCs/>
          <w:sz w:val="24"/>
          <w:szCs w:val="24"/>
        </w:rPr>
        <w:t xml:space="preserve">. </w:t>
      </w:r>
    </w:p>
    <w:p w:rsidR="004C44F6" w:rsidRDefault="004C44F6" w:rsidP="000219FB">
      <w:pPr>
        <w:jc w:val="both"/>
        <w:rPr>
          <w:bCs/>
          <w:sz w:val="24"/>
          <w:szCs w:val="24"/>
        </w:rPr>
      </w:pPr>
    </w:p>
    <w:p w:rsidR="004C44F6" w:rsidRPr="00CC5A93" w:rsidRDefault="004C44F6" w:rsidP="000219FB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Schools</w:t>
      </w:r>
      <w:proofErr w:type="spellEnd"/>
      <w:r>
        <w:rPr>
          <w:bCs/>
          <w:sz w:val="24"/>
          <w:szCs w:val="24"/>
        </w:rPr>
        <w:t xml:space="preserve"> are </w:t>
      </w:r>
      <w:proofErr w:type="spellStart"/>
      <w:r>
        <w:rPr>
          <w:bCs/>
          <w:sz w:val="24"/>
          <w:szCs w:val="24"/>
        </w:rPr>
        <w:t>granted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number</w:t>
      </w:r>
      <w:proofErr w:type="spellEnd"/>
      <w:r>
        <w:rPr>
          <w:bCs/>
          <w:sz w:val="24"/>
          <w:szCs w:val="24"/>
        </w:rPr>
        <w:t xml:space="preserve"> of ALE </w:t>
      </w:r>
      <w:proofErr w:type="spellStart"/>
      <w:r>
        <w:rPr>
          <w:bCs/>
          <w:sz w:val="24"/>
          <w:szCs w:val="24"/>
        </w:rPr>
        <w:t>periods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depending</w:t>
      </w:r>
      <w:proofErr w:type="spellEnd"/>
      <w:r>
        <w:rPr>
          <w:bCs/>
          <w:sz w:val="24"/>
          <w:szCs w:val="24"/>
        </w:rPr>
        <w:t xml:space="preserve"> on the </w:t>
      </w:r>
      <w:proofErr w:type="spellStart"/>
      <w:r>
        <w:rPr>
          <w:bCs/>
          <w:sz w:val="24"/>
          <w:szCs w:val="24"/>
        </w:rPr>
        <w:t>number</w:t>
      </w:r>
      <w:proofErr w:type="spellEnd"/>
      <w:r>
        <w:rPr>
          <w:bCs/>
          <w:sz w:val="24"/>
          <w:szCs w:val="24"/>
        </w:rPr>
        <w:t xml:space="preserve"> of </w:t>
      </w:r>
      <w:proofErr w:type="spellStart"/>
      <w:r>
        <w:rPr>
          <w:bCs/>
          <w:sz w:val="24"/>
          <w:szCs w:val="24"/>
        </w:rPr>
        <w:t>pupils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corresponding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at</w:t>
      </w:r>
      <w:proofErr w:type="spellEnd"/>
      <w:r>
        <w:rPr>
          <w:bCs/>
          <w:sz w:val="24"/>
          <w:szCs w:val="24"/>
        </w:rPr>
        <w:t xml:space="preserve"> the </w:t>
      </w:r>
      <w:proofErr w:type="spellStart"/>
      <w:r>
        <w:rPr>
          <w:bCs/>
          <w:sz w:val="24"/>
          <w:szCs w:val="24"/>
        </w:rPr>
        <w:t>definition</w:t>
      </w:r>
      <w:proofErr w:type="spellEnd"/>
      <w:r>
        <w:rPr>
          <w:bCs/>
          <w:sz w:val="24"/>
          <w:szCs w:val="24"/>
        </w:rPr>
        <w:t xml:space="preserve">.  The </w:t>
      </w:r>
      <w:proofErr w:type="spellStart"/>
      <w:r>
        <w:rPr>
          <w:bCs/>
          <w:sz w:val="24"/>
          <w:szCs w:val="24"/>
        </w:rPr>
        <w:t>school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free to use </w:t>
      </w:r>
      <w:proofErr w:type="spellStart"/>
      <w:r>
        <w:rPr>
          <w:bCs/>
          <w:sz w:val="24"/>
          <w:szCs w:val="24"/>
        </w:rPr>
        <w:t>those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periods</w:t>
      </w:r>
      <w:proofErr w:type="spellEnd"/>
      <w:r>
        <w:rPr>
          <w:bCs/>
          <w:sz w:val="24"/>
          <w:szCs w:val="24"/>
        </w:rPr>
        <w:t xml:space="preserve">, to combine </w:t>
      </w:r>
      <w:proofErr w:type="spellStart"/>
      <w:r>
        <w:rPr>
          <w:bCs/>
          <w:sz w:val="24"/>
          <w:szCs w:val="24"/>
        </w:rPr>
        <w:t>with</w:t>
      </w:r>
      <w:proofErr w:type="spellEnd"/>
      <w:r>
        <w:rPr>
          <w:bCs/>
          <w:sz w:val="24"/>
          <w:szCs w:val="24"/>
        </w:rPr>
        <w:t xml:space="preserve"> DASPA and to use </w:t>
      </w:r>
      <w:proofErr w:type="spellStart"/>
      <w:r>
        <w:rPr>
          <w:bCs/>
          <w:sz w:val="24"/>
          <w:szCs w:val="24"/>
        </w:rPr>
        <w:t>both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complementarely</w:t>
      </w:r>
      <w:proofErr w:type="spellEnd"/>
      <w:r>
        <w:rPr>
          <w:bCs/>
          <w:sz w:val="24"/>
          <w:szCs w:val="24"/>
        </w:rPr>
        <w:t xml:space="preserve">. </w:t>
      </w:r>
    </w:p>
    <w:p w:rsidR="00CF3DAE" w:rsidRDefault="00CF3DAE" w:rsidP="00DF254C">
      <w:pPr>
        <w:jc w:val="both"/>
        <w:rPr>
          <w:b/>
          <w:sz w:val="24"/>
          <w:szCs w:val="24"/>
        </w:rPr>
      </w:pPr>
    </w:p>
    <w:p w:rsidR="00DB3086" w:rsidRPr="00CC5A93" w:rsidRDefault="00DB3086" w:rsidP="000219FB">
      <w:pPr>
        <w:jc w:val="both"/>
        <w:rPr>
          <w:rFonts w:ascii="Verdana" w:hAnsi="Verdana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C5A93">
        <w:rPr>
          <w:b/>
          <w:sz w:val="24"/>
          <w:szCs w:val="24"/>
        </w:rPr>
        <w:t xml:space="preserve">LCO Langues et cultures d’origine – OLC ouverture aux langues et aux cultures </w:t>
      </w:r>
    </w:p>
    <w:p w:rsidR="00DB3086" w:rsidRDefault="00DB3086" w:rsidP="000219FB">
      <w:pPr>
        <w:keepNext/>
        <w:keepLines/>
        <w:jc w:val="both"/>
        <w:rPr>
          <w:rFonts w:cs="Arial"/>
          <w:sz w:val="24"/>
          <w:szCs w:val="24"/>
        </w:rPr>
      </w:pPr>
    </w:p>
    <w:p w:rsidR="004C44F6" w:rsidRDefault="004C44F6" w:rsidP="000219FB">
      <w:pPr>
        <w:keepNext/>
        <w:keepLines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These</w:t>
      </w:r>
      <w:proofErr w:type="spellEnd"/>
      <w:r>
        <w:rPr>
          <w:rFonts w:cs="Arial"/>
          <w:sz w:val="24"/>
          <w:szCs w:val="24"/>
        </w:rPr>
        <w:t xml:space="preserve"> are </w:t>
      </w:r>
      <w:proofErr w:type="spellStart"/>
      <w:r>
        <w:rPr>
          <w:rFonts w:cs="Arial"/>
          <w:sz w:val="24"/>
          <w:szCs w:val="24"/>
        </w:rPr>
        <w:t>parnterships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between</w:t>
      </w:r>
      <w:proofErr w:type="spellEnd"/>
      <w:r>
        <w:rPr>
          <w:rFonts w:cs="Arial"/>
          <w:sz w:val="24"/>
          <w:szCs w:val="24"/>
        </w:rPr>
        <w:t xml:space="preserve"> the French </w:t>
      </w:r>
      <w:proofErr w:type="spellStart"/>
      <w:r>
        <w:rPr>
          <w:rFonts w:cs="Arial"/>
          <w:sz w:val="24"/>
          <w:szCs w:val="24"/>
        </w:rPr>
        <w:t>Community</w:t>
      </w:r>
      <w:proofErr w:type="spellEnd"/>
      <w:r>
        <w:rPr>
          <w:rFonts w:cs="Arial"/>
          <w:sz w:val="24"/>
          <w:szCs w:val="24"/>
        </w:rPr>
        <w:t xml:space="preserve"> and the countries </w:t>
      </w:r>
      <w:proofErr w:type="spellStart"/>
      <w:r>
        <w:rPr>
          <w:rFonts w:cs="Arial"/>
          <w:sz w:val="24"/>
          <w:szCs w:val="24"/>
        </w:rPr>
        <w:t>with</w:t>
      </w:r>
      <w:proofErr w:type="spellEnd"/>
      <w:r>
        <w:rPr>
          <w:rFonts w:cs="Arial"/>
          <w:sz w:val="24"/>
          <w:szCs w:val="24"/>
        </w:rPr>
        <w:t xml:space="preserve"> an important immigration </w:t>
      </w:r>
      <w:proofErr w:type="spellStart"/>
      <w:r>
        <w:rPr>
          <w:rFonts w:cs="Arial"/>
          <w:sz w:val="24"/>
          <w:szCs w:val="24"/>
        </w:rPr>
        <w:t>towards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Belgium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DB3086" w:rsidRDefault="00DB3086" w:rsidP="00680C9A">
      <w:pPr>
        <w:jc w:val="both"/>
        <w:rPr>
          <w:b/>
          <w:i/>
          <w:sz w:val="24"/>
          <w:szCs w:val="24"/>
        </w:rPr>
      </w:pPr>
    </w:p>
    <w:p w:rsidR="004C44F6" w:rsidRDefault="004C44F6" w:rsidP="00680C9A">
      <w:pPr>
        <w:jc w:val="both"/>
        <w:rPr>
          <w:b/>
          <w:i/>
          <w:sz w:val="24"/>
          <w:szCs w:val="24"/>
        </w:rPr>
      </w:pPr>
    </w:p>
    <w:p w:rsidR="00DB3086" w:rsidRDefault="004C44F6" w:rsidP="00680C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Today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8 OLC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countries : Spain, Portugal,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Marocco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, Romania. 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2011, China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added</w:t>
      </w:r>
      <w:proofErr w:type="spellEnd"/>
      <w:r>
        <w:rPr>
          <w:sz w:val="24"/>
          <w:szCs w:val="24"/>
        </w:rPr>
        <w:t xml:space="preserve">.  There are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for conventions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countries, </w:t>
      </w:r>
      <w:proofErr w:type="spellStart"/>
      <w:r>
        <w:rPr>
          <w:sz w:val="24"/>
          <w:szCs w:val="24"/>
        </w:rPr>
        <w:t>amongst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. </w:t>
      </w:r>
    </w:p>
    <w:p w:rsidR="004C44F6" w:rsidRDefault="004C44F6" w:rsidP="00680C9A">
      <w:pPr>
        <w:jc w:val="both"/>
        <w:rPr>
          <w:sz w:val="24"/>
          <w:szCs w:val="24"/>
        </w:rPr>
      </w:pPr>
    </w:p>
    <w:p w:rsidR="004C44F6" w:rsidRDefault="004C44F6" w:rsidP="00680C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240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institutions are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programme,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the end of </w:t>
      </w:r>
      <w:proofErr w:type="spellStart"/>
      <w:r>
        <w:rPr>
          <w:sz w:val="24"/>
          <w:szCs w:val="24"/>
        </w:rPr>
        <w:t>secondary</w:t>
      </w:r>
      <w:proofErr w:type="spellEnd"/>
      <w:r>
        <w:rPr>
          <w:sz w:val="24"/>
          <w:szCs w:val="24"/>
        </w:rPr>
        <w:t xml:space="preserve">. </w:t>
      </w:r>
    </w:p>
    <w:p w:rsidR="00DB3086" w:rsidRDefault="00DB3086" w:rsidP="00A31930">
      <w:pPr>
        <w:jc w:val="both"/>
        <w:rPr>
          <w:color w:val="943634"/>
          <w:sz w:val="24"/>
          <w:szCs w:val="24"/>
        </w:rPr>
      </w:pPr>
    </w:p>
    <w:p w:rsidR="00DB3086" w:rsidRDefault="004C44F6" w:rsidP="00A31930">
      <w:pPr>
        <w:jc w:val="both"/>
        <w:rPr>
          <w:sz w:val="24"/>
          <w:szCs w:val="24"/>
        </w:rPr>
      </w:pPr>
      <w:r w:rsidRPr="00105706">
        <w:rPr>
          <w:sz w:val="24"/>
          <w:szCs w:val="24"/>
        </w:rPr>
        <w:t>OLC (</w:t>
      </w:r>
      <w:r w:rsidR="00DB3086" w:rsidRPr="00105706">
        <w:rPr>
          <w:sz w:val="24"/>
          <w:szCs w:val="24"/>
        </w:rPr>
        <w:t>programme</w:t>
      </w:r>
      <w:r w:rsidR="00DB3086" w:rsidRPr="00CC5A93">
        <w:rPr>
          <w:sz w:val="24"/>
          <w:szCs w:val="24"/>
        </w:rPr>
        <w:t xml:space="preserve"> d’ouverture aux langues et aux cultures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successor</w:t>
      </w:r>
      <w:proofErr w:type="spellEnd"/>
      <w:r>
        <w:rPr>
          <w:sz w:val="24"/>
          <w:szCs w:val="24"/>
        </w:rPr>
        <w:t xml:space="preserve"> of LCO   (</w:t>
      </w:r>
      <w:r w:rsidR="00DB3086" w:rsidRPr="00CC5A93">
        <w:rPr>
          <w:sz w:val="24"/>
          <w:szCs w:val="24"/>
        </w:rPr>
        <w:t>la</w:t>
      </w:r>
      <w:r>
        <w:rPr>
          <w:sz w:val="24"/>
          <w:szCs w:val="24"/>
        </w:rPr>
        <w:t xml:space="preserve">ngue et culture d’origine),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the CEE </w:t>
      </w:r>
      <w:r w:rsidR="00DB3086" w:rsidRPr="00CC5A93">
        <w:rPr>
          <w:sz w:val="24"/>
          <w:szCs w:val="24"/>
        </w:rPr>
        <w:t xml:space="preserve"> </w:t>
      </w:r>
      <w:r w:rsidR="00DB3086" w:rsidRPr="007565B6">
        <w:rPr>
          <w:sz w:val="24"/>
          <w:szCs w:val="24"/>
        </w:rPr>
        <w:t>Directive (25</w:t>
      </w:r>
      <w:r>
        <w:rPr>
          <w:sz w:val="24"/>
          <w:szCs w:val="24"/>
        </w:rPr>
        <w:t xml:space="preserve">.07.1977)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supra. </w:t>
      </w:r>
    </w:p>
    <w:p w:rsidR="004C44F6" w:rsidRDefault="004C44F6" w:rsidP="00A31930">
      <w:pPr>
        <w:jc w:val="both"/>
        <w:rPr>
          <w:sz w:val="24"/>
          <w:szCs w:val="24"/>
        </w:rPr>
      </w:pPr>
    </w:p>
    <w:p w:rsidR="004C44F6" w:rsidRPr="004C44F6" w:rsidRDefault="004C44F6" w:rsidP="00A31930">
      <w:pPr>
        <w:jc w:val="both"/>
        <w:rPr>
          <w:color w:val="943634"/>
          <w:sz w:val="24"/>
          <w:szCs w:val="24"/>
        </w:rPr>
      </w:pPr>
      <w:r>
        <w:rPr>
          <w:sz w:val="24"/>
          <w:szCs w:val="24"/>
        </w:rPr>
        <w:t xml:space="preserve">The objectives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directive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scolarity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maintaining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country of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time, </w:t>
      </w:r>
      <w:proofErr w:type="spellStart"/>
      <w:r>
        <w:rPr>
          <w:sz w:val="24"/>
          <w:szCs w:val="24"/>
        </w:rPr>
        <w:t>returning</w:t>
      </w:r>
      <w:proofErr w:type="spellEnd"/>
      <w:r>
        <w:rPr>
          <w:sz w:val="24"/>
          <w:szCs w:val="24"/>
        </w:rPr>
        <w:t xml:space="preserve"> back to the country of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assumed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part of the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 : the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and the culture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reinsertion</w:t>
      </w:r>
      <w:proofErr w:type="spellEnd"/>
      <w:r>
        <w:rPr>
          <w:sz w:val="24"/>
          <w:szCs w:val="24"/>
        </w:rPr>
        <w:t xml:space="preserve">. </w:t>
      </w:r>
    </w:p>
    <w:p w:rsidR="00DB3086" w:rsidRPr="00CC5A93" w:rsidRDefault="00DB3086" w:rsidP="00A31930">
      <w:pPr>
        <w:jc w:val="both"/>
        <w:rPr>
          <w:sz w:val="24"/>
          <w:szCs w:val="24"/>
        </w:rPr>
      </w:pPr>
    </w:p>
    <w:p w:rsidR="00DB3086" w:rsidRDefault="004C44F6" w:rsidP="00A3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host country has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, to a large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, the country </w:t>
      </w:r>
      <w:proofErr w:type="spellStart"/>
      <w:r>
        <w:rPr>
          <w:sz w:val="24"/>
          <w:szCs w:val="24"/>
        </w:rPr>
        <w:t>chosen</w:t>
      </w:r>
      <w:proofErr w:type="spellEnd"/>
      <w:r>
        <w:rPr>
          <w:sz w:val="24"/>
          <w:szCs w:val="24"/>
        </w:rPr>
        <w:t xml:space="preserve"> to live in.  </w:t>
      </w:r>
    </w:p>
    <w:p w:rsidR="004C44F6" w:rsidRPr="00CC5A93" w:rsidRDefault="004C44F6" w:rsidP="00A319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emphasis</w:t>
      </w:r>
      <w:proofErr w:type="spellEnd"/>
      <w:r>
        <w:rPr>
          <w:sz w:val="24"/>
          <w:szCs w:val="24"/>
        </w:rPr>
        <w:t xml:space="preserve"> has b</w:t>
      </w:r>
      <w:r w:rsidR="00105706">
        <w:rPr>
          <w:sz w:val="24"/>
          <w:szCs w:val="24"/>
        </w:rPr>
        <w:t xml:space="preserve">een on </w:t>
      </w:r>
      <w:proofErr w:type="spellStart"/>
      <w:r w:rsidR="00105706">
        <w:rPr>
          <w:sz w:val="24"/>
          <w:szCs w:val="24"/>
        </w:rPr>
        <w:t>facilitating</w:t>
      </w:r>
      <w:proofErr w:type="spellEnd"/>
      <w:r>
        <w:rPr>
          <w:sz w:val="24"/>
          <w:szCs w:val="24"/>
        </w:rPr>
        <w:t xml:space="preserve"> the insertion and the 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 of all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the host country and to </w:t>
      </w:r>
      <w:proofErr w:type="spellStart"/>
      <w:r>
        <w:rPr>
          <w:sz w:val="24"/>
          <w:szCs w:val="24"/>
        </w:rPr>
        <w:t>organize</w:t>
      </w:r>
      <w:proofErr w:type="spellEnd"/>
      <w:r>
        <w:rPr>
          <w:sz w:val="24"/>
          <w:szCs w:val="24"/>
        </w:rPr>
        <w:t xml:space="preserve"> the living-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. </w:t>
      </w:r>
    </w:p>
    <w:p w:rsidR="00DB3086" w:rsidRDefault="00DB3086" w:rsidP="004B54B6">
      <w:pPr>
        <w:jc w:val="both"/>
        <w:rPr>
          <w:sz w:val="24"/>
          <w:szCs w:val="24"/>
        </w:rPr>
      </w:pPr>
    </w:p>
    <w:p w:rsidR="004C44F6" w:rsidRPr="00CC5A93" w:rsidRDefault="004C44F6" w:rsidP="004B54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moment, the programme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migrant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of the FWB,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the end of </w:t>
      </w:r>
      <w:proofErr w:type="spellStart"/>
      <w:r>
        <w:rPr>
          <w:sz w:val="24"/>
          <w:szCs w:val="24"/>
        </w:rPr>
        <w:t>secondary</w:t>
      </w:r>
      <w:proofErr w:type="spellEnd"/>
      <w:r>
        <w:rPr>
          <w:sz w:val="24"/>
          <w:szCs w:val="24"/>
        </w:rPr>
        <w:t xml:space="preserve">. </w:t>
      </w:r>
    </w:p>
    <w:p w:rsidR="00DB3086" w:rsidRDefault="00DB3086" w:rsidP="004B54B6">
      <w:pPr>
        <w:jc w:val="both"/>
        <w:rPr>
          <w:sz w:val="24"/>
          <w:szCs w:val="24"/>
        </w:rPr>
      </w:pPr>
    </w:p>
    <w:p w:rsidR="004C44F6" w:rsidRPr="00CC5A93" w:rsidRDefault="004C44F6" w:rsidP="004B54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2012, the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the programme has </w:t>
      </w:r>
      <w:proofErr w:type="spellStart"/>
      <w:r>
        <w:rPr>
          <w:sz w:val="24"/>
          <w:szCs w:val="24"/>
        </w:rPr>
        <w:t>changed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LCO to OLC,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emphasise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intercultural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approach</w:t>
      </w:r>
      <w:proofErr w:type="spellEnd"/>
      <w:r>
        <w:rPr>
          <w:sz w:val="24"/>
          <w:szCs w:val="24"/>
        </w:rPr>
        <w:t xml:space="preserve">.  </w:t>
      </w:r>
    </w:p>
    <w:p w:rsidR="00DB3086" w:rsidRDefault="00DB3086" w:rsidP="00FC67D4">
      <w:pPr>
        <w:jc w:val="both"/>
        <w:rPr>
          <w:sz w:val="24"/>
          <w:szCs w:val="24"/>
        </w:rPr>
      </w:pPr>
    </w:p>
    <w:p w:rsidR="004C44F6" w:rsidRPr="00CC5A93" w:rsidRDefault="004C44F6" w:rsidP="00FC6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proofErr w:type="spellStart"/>
      <w:r>
        <w:rPr>
          <w:sz w:val="24"/>
          <w:szCs w:val="24"/>
        </w:rPr>
        <w:t>pedagogical</w:t>
      </w:r>
      <w:proofErr w:type="spellEnd"/>
      <w:r>
        <w:rPr>
          <w:sz w:val="24"/>
          <w:szCs w:val="24"/>
        </w:rPr>
        <w:t xml:space="preserve"> teams, the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Belgian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programme,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crucial to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r w:rsidR="00CF3DAE">
        <w:rPr>
          <w:sz w:val="24"/>
          <w:szCs w:val="24"/>
        </w:rPr>
        <w:t>room</w:t>
      </w:r>
      <w:r>
        <w:rPr>
          <w:sz w:val="24"/>
          <w:szCs w:val="24"/>
        </w:rPr>
        <w:t xml:space="preserve"> to the cultures and the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pupils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 The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migrant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in a FWB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and to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all the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incite </w:t>
      </w:r>
      <w:proofErr w:type="spellStart"/>
      <w:r>
        <w:rPr>
          <w:sz w:val="24"/>
          <w:szCs w:val="24"/>
        </w:rPr>
        <w:t>pupils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 xml:space="preserve"> to talk about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culture. </w:t>
      </w:r>
    </w:p>
    <w:p w:rsidR="00DB3086" w:rsidRDefault="00DB3086" w:rsidP="00FC67D4">
      <w:pPr>
        <w:jc w:val="both"/>
        <w:rPr>
          <w:sz w:val="24"/>
          <w:szCs w:val="24"/>
        </w:rPr>
      </w:pPr>
    </w:p>
    <w:p w:rsidR="004C44F6" w:rsidRDefault="004C44F6" w:rsidP="00FC67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05706">
        <w:rPr>
          <w:sz w:val="24"/>
          <w:szCs w:val="24"/>
        </w:rPr>
        <w:t>uch</w:t>
      </w:r>
      <w:proofErr w:type="spellEnd"/>
      <w:r w:rsidR="00105706">
        <w:rPr>
          <w:sz w:val="24"/>
          <w:szCs w:val="24"/>
        </w:rPr>
        <w:t xml:space="preserve"> a programme </w:t>
      </w:r>
      <w:proofErr w:type="spellStart"/>
      <w:r w:rsidR="00105706">
        <w:rPr>
          <w:sz w:val="24"/>
          <w:szCs w:val="24"/>
        </w:rPr>
        <w:t>helps</w:t>
      </w:r>
      <w:proofErr w:type="spellEnd"/>
      <w:r w:rsid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pupils</w:t>
      </w:r>
      <w:proofErr w:type="spellEnd"/>
      <w:r w:rsidR="00105706">
        <w:rPr>
          <w:sz w:val="24"/>
          <w:szCs w:val="24"/>
        </w:rPr>
        <w:t xml:space="preserve"> and </w:t>
      </w:r>
      <w:proofErr w:type="spellStart"/>
      <w:r w:rsidR="00105706">
        <w:rPr>
          <w:sz w:val="24"/>
          <w:szCs w:val="24"/>
        </w:rPr>
        <w:t>teachers</w:t>
      </w:r>
      <w:proofErr w:type="spellEnd"/>
      <w:r w:rsidR="00105706">
        <w:rPr>
          <w:sz w:val="24"/>
          <w:szCs w:val="24"/>
        </w:rPr>
        <w:t xml:space="preserve"> to question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culture, the culture of the host country and the multiple interactions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</w:p>
    <w:p w:rsidR="004C44F6" w:rsidRPr="00CC5A93" w:rsidRDefault="004C44F6" w:rsidP="00FC67D4">
      <w:pPr>
        <w:jc w:val="both"/>
        <w:rPr>
          <w:sz w:val="24"/>
          <w:szCs w:val="24"/>
        </w:rPr>
      </w:pPr>
    </w:p>
    <w:p w:rsidR="00DB3086" w:rsidRPr="00CC5A93" w:rsidRDefault="004C44F6" w:rsidP="00FC67D4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05706">
        <w:rPr>
          <w:sz w:val="24"/>
          <w:szCs w:val="24"/>
        </w:rPr>
        <w:t xml:space="preserve">t </w:t>
      </w:r>
      <w:proofErr w:type="spellStart"/>
      <w:r w:rsidR="00105706">
        <w:rPr>
          <w:sz w:val="24"/>
          <w:szCs w:val="24"/>
        </w:rPr>
        <w:t>is</w:t>
      </w:r>
      <w:proofErr w:type="spellEnd"/>
      <w:r w:rsid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clear</w:t>
      </w:r>
      <w:proofErr w:type="spellEnd"/>
      <w:r w:rsid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that</w:t>
      </w:r>
      <w:proofErr w:type="spellEnd"/>
      <w:r w:rsidR="00105706">
        <w:rPr>
          <w:sz w:val="24"/>
          <w:szCs w:val="24"/>
        </w:rPr>
        <w:t xml:space="preserve"> the attention for </w:t>
      </w:r>
      <w:r>
        <w:rPr>
          <w:sz w:val="24"/>
          <w:szCs w:val="24"/>
        </w:rPr>
        <w:t xml:space="preserve"> or the re</w:t>
      </w:r>
      <w:r w:rsidR="00105706">
        <w:rPr>
          <w:sz w:val="24"/>
          <w:szCs w:val="24"/>
        </w:rPr>
        <w:t xml:space="preserve">stauration of the </w:t>
      </w:r>
      <w:proofErr w:type="spellStart"/>
      <w:r w:rsidR="00105706">
        <w:rPr>
          <w:sz w:val="24"/>
          <w:szCs w:val="24"/>
        </w:rPr>
        <w:t>mother</w:t>
      </w:r>
      <w:proofErr w:type="spellEnd"/>
      <w:r w:rsid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 and of the </w:t>
      </w:r>
      <w:r w:rsidR="00105706">
        <w:rPr>
          <w:sz w:val="24"/>
          <w:szCs w:val="24"/>
        </w:rPr>
        <w:t>culture of the</w:t>
      </w:r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allows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pupil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reinforce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self confidence, and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 acquisition of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plus for the future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country.  That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insist</w:t>
      </w:r>
      <w:proofErr w:type="spellEnd"/>
      <w:r>
        <w:rPr>
          <w:sz w:val="24"/>
          <w:szCs w:val="24"/>
        </w:rPr>
        <w:t xml:space="preserve"> </w:t>
      </w:r>
      <w:r w:rsidR="006E36A7">
        <w:rPr>
          <w:sz w:val="24"/>
          <w:szCs w:val="24"/>
        </w:rPr>
        <w:t xml:space="preserve">on the dimension of the dialogue </w:t>
      </w:r>
      <w:proofErr w:type="spellStart"/>
      <w:r w:rsidR="006E36A7">
        <w:rPr>
          <w:sz w:val="24"/>
          <w:szCs w:val="24"/>
        </w:rPr>
        <w:t>between</w:t>
      </w:r>
      <w:proofErr w:type="spellEnd"/>
      <w:r w:rsidR="006E36A7">
        <w:rPr>
          <w:sz w:val="24"/>
          <w:szCs w:val="24"/>
        </w:rPr>
        <w:t xml:space="preserve"> cultures. </w:t>
      </w:r>
    </w:p>
    <w:p w:rsidR="006E36A7" w:rsidRDefault="006E36A7" w:rsidP="00FC67D4">
      <w:pPr>
        <w:jc w:val="both"/>
        <w:rPr>
          <w:sz w:val="24"/>
          <w:szCs w:val="24"/>
        </w:rPr>
      </w:pPr>
    </w:p>
    <w:p w:rsidR="006E36A7" w:rsidRDefault="006E36A7" w:rsidP="00FC6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School,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place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important to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as </w:t>
      </w:r>
      <w:r w:rsidR="00CF3DAE">
        <w:rPr>
          <w:sz w:val="24"/>
          <w:szCs w:val="24"/>
        </w:rPr>
        <w:t>places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room for dialogue. </w:t>
      </w:r>
    </w:p>
    <w:p w:rsidR="006E36A7" w:rsidRDefault="006E36A7" w:rsidP="00FC67D4">
      <w:pPr>
        <w:jc w:val="both"/>
        <w:rPr>
          <w:sz w:val="24"/>
          <w:szCs w:val="24"/>
        </w:rPr>
      </w:pPr>
    </w:p>
    <w:p w:rsidR="006E36A7" w:rsidRDefault="006E36A7" w:rsidP="00FC67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all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crossroad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cultures, more or </w:t>
      </w:r>
      <w:proofErr w:type="spellStart"/>
      <w:r>
        <w:rPr>
          <w:sz w:val="24"/>
          <w:szCs w:val="24"/>
        </w:rPr>
        <w:t>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. </w:t>
      </w:r>
    </w:p>
    <w:p w:rsidR="006E36A7" w:rsidRDefault="006E36A7" w:rsidP="00FC67D4">
      <w:pPr>
        <w:jc w:val="both"/>
        <w:rPr>
          <w:sz w:val="24"/>
          <w:szCs w:val="24"/>
        </w:rPr>
      </w:pPr>
    </w:p>
    <w:p w:rsidR="006E36A7" w:rsidRDefault="006E36A7" w:rsidP="00FC67D4">
      <w:pPr>
        <w:jc w:val="both"/>
        <w:rPr>
          <w:sz w:val="24"/>
          <w:szCs w:val="24"/>
        </w:rPr>
      </w:pPr>
      <w:r w:rsidRPr="007D68BE">
        <w:rPr>
          <w:sz w:val="24"/>
          <w:szCs w:val="24"/>
        </w:rPr>
        <w:t>Amin Maalouf</w:t>
      </w:r>
      <w:r w:rsidRPr="00CF3DAE">
        <w:rPr>
          <w:sz w:val="24"/>
          <w:szCs w:val="24"/>
          <w:lang w:val="en-US"/>
        </w:rPr>
        <w:t xml:space="preserve"> </w:t>
      </w:r>
      <w:r w:rsidR="007D68BE" w:rsidRPr="00CF3DAE">
        <w:rPr>
          <w:sz w:val="24"/>
          <w:szCs w:val="24"/>
          <w:lang w:val="en-US"/>
        </w:rPr>
        <w:t>denounces</w:t>
      </w:r>
      <w:r w:rsidR="007D68BE" w:rsidRPr="007D68BE">
        <w:rPr>
          <w:sz w:val="24"/>
          <w:szCs w:val="24"/>
        </w:rPr>
        <w:t xml:space="preserve"> the</w:t>
      </w:r>
      <w:r w:rsidR="007D68BE" w:rsidRPr="00CF3DAE">
        <w:rPr>
          <w:sz w:val="24"/>
          <w:szCs w:val="24"/>
          <w:lang w:val="en-US"/>
        </w:rPr>
        <w:t xml:space="preserve"> murderous</w:t>
      </w:r>
      <w:r w:rsidR="007D68BE" w:rsidRPr="00CF3DAE">
        <w:rPr>
          <w:sz w:val="24"/>
          <w:szCs w:val="24"/>
          <w:lang w:val="en-GB"/>
        </w:rPr>
        <w:t xml:space="preserve"> identities</w:t>
      </w:r>
      <w:r w:rsidR="007D68BE" w:rsidRPr="007D68BE">
        <w:rPr>
          <w:sz w:val="24"/>
          <w:szCs w:val="24"/>
        </w:rPr>
        <w:t xml:space="preserve">.  </w:t>
      </w:r>
      <w:proofErr w:type="spellStart"/>
      <w:r w:rsidR="007D68BE" w:rsidRPr="00CF3DAE">
        <w:rPr>
          <w:sz w:val="24"/>
          <w:szCs w:val="24"/>
        </w:rPr>
        <w:t>W</w:t>
      </w:r>
      <w:r w:rsidRPr="00CF3DAE">
        <w:rPr>
          <w:sz w:val="24"/>
          <w:szCs w:val="24"/>
        </w:rPr>
        <w:t>e</w:t>
      </w:r>
      <w:bookmarkStart w:id="0" w:name="_GoBack"/>
      <w:bookmarkEnd w:id="0"/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would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like</w:t>
      </w:r>
      <w:proofErr w:type="spellEnd"/>
      <w:r w:rsidRPr="007D68BE">
        <w:rPr>
          <w:sz w:val="24"/>
          <w:szCs w:val="24"/>
        </w:rPr>
        <w:t xml:space="preserve"> the </w:t>
      </w:r>
      <w:proofErr w:type="spellStart"/>
      <w:r w:rsidRPr="007D68BE">
        <w:rPr>
          <w:sz w:val="24"/>
          <w:szCs w:val="24"/>
        </w:rPr>
        <w:t>identities</w:t>
      </w:r>
      <w:proofErr w:type="spellEnd"/>
      <w:r w:rsidRPr="007D68BE">
        <w:rPr>
          <w:sz w:val="24"/>
          <w:szCs w:val="24"/>
        </w:rPr>
        <w:t xml:space="preserve"> to </w:t>
      </w:r>
      <w:proofErr w:type="spellStart"/>
      <w:r w:rsidRPr="007D68BE">
        <w:rPr>
          <w:sz w:val="24"/>
          <w:szCs w:val="24"/>
        </w:rPr>
        <w:t>be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fruitful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thanks</w:t>
      </w:r>
      <w:proofErr w:type="spellEnd"/>
      <w:r w:rsidRPr="007D68BE">
        <w:rPr>
          <w:sz w:val="24"/>
          <w:szCs w:val="24"/>
        </w:rPr>
        <w:t xml:space="preserve"> to an </w:t>
      </w:r>
      <w:proofErr w:type="spellStart"/>
      <w:r w:rsidRPr="007D68BE">
        <w:rPr>
          <w:sz w:val="24"/>
          <w:szCs w:val="24"/>
        </w:rPr>
        <w:t>intercultural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approach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from</w:t>
      </w:r>
      <w:proofErr w:type="spellEnd"/>
      <w:r w:rsidRPr="007D68BE">
        <w:rPr>
          <w:sz w:val="24"/>
          <w:szCs w:val="24"/>
        </w:rPr>
        <w:t xml:space="preserve"> the </w:t>
      </w:r>
      <w:proofErr w:type="spellStart"/>
      <w:r w:rsidRPr="007D68BE">
        <w:rPr>
          <w:sz w:val="24"/>
          <w:szCs w:val="24"/>
        </w:rPr>
        <w:t>earliest</w:t>
      </w:r>
      <w:proofErr w:type="spellEnd"/>
      <w:r w:rsidRPr="007D68BE">
        <w:rPr>
          <w:sz w:val="24"/>
          <w:szCs w:val="24"/>
        </w:rPr>
        <w:t xml:space="preserve"> </w:t>
      </w:r>
      <w:proofErr w:type="spellStart"/>
      <w:r w:rsidRPr="007D68BE">
        <w:rPr>
          <w:sz w:val="24"/>
          <w:szCs w:val="24"/>
        </w:rPr>
        <w:t>age</w:t>
      </w:r>
      <w:proofErr w:type="spellEnd"/>
      <w:r w:rsidRPr="007D68BE">
        <w:rPr>
          <w:sz w:val="24"/>
          <w:szCs w:val="24"/>
        </w:rPr>
        <w:t>.</w:t>
      </w:r>
    </w:p>
    <w:p w:rsidR="006E36A7" w:rsidRPr="00CC5A93" w:rsidRDefault="006E36A7" w:rsidP="00FC67D4">
      <w:pPr>
        <w:jc w:val="both"/>
        <w:rPr>
          <w:sz w:val="24"/>
          <w:szCs w:val="24"/>
        </w:rPr>
      </w:pPr>
    </w:p>
    <w:p w:rsidR="00CF3DAE" w:rsidRDefault="00CF3DAE" w:rsidP="00FC67D4">
      <w:pPr>
        <w:jc w:val="both"/>
        <w:rPr>
          <w:sz w:val="24"/>
          <w:szCs w:val="24"/>
        </w:rPr>
      </w:pPr>
    </w:p>
    <w:p w:rsidR="00DB3086" w:rsidRPr="00105706" w:rsidRDefault="00CF3DAE" w:rsidP="00FC67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Organis</w:t>
      </w:r>
      <w:r w:rsidR="006E36A7" w:rsidRPr="00105706">
        <w:rPr>
          <w:sz w:val="24"/>
          <w:szCs w:val="24"/>
        </w:rPr>
        <w:t>ation of OLC courses :</w:t>
      </w:r>
    </w:p>
    <w:p w:rsidR="006E36A7" w:rsidRPr="00105706" w:rsidRDefault="00105706" w:rsidP="00FC67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partn</w:t>
      </w:r>
      <w:r w:rsidR="006E36A7" w:rsidRPr="00105706">
        <w:rPr>
          <w:sz w:val="24"/>
          <w:szCs w:val="24"/>
        </w:rPr>
        <w:t>er</w:t>
      </w:r>
      <w:proofErr w:type="spellEnd"/>
      <w:r w:rsidR="006E36A7" w:rsidRPr="00105706">
        <w:rPr>
          <w:sz w:val="24"/>
          <w:szCs w:val="24"/>
        </w:rPr>
        <w:t xml:space="preserve"> countries </w:t>
      </w:r>
      <w:proofErr w:type="spellStart"/>
      <w:r w:rsidR="006E36A7" w:rsidRPr="00105706">
        <w:rPr>
          <w:sz w:val="24"/>
          <w:szCs w:val="24"/>
        </w:rPr>
        <w:t>give</w:t>
      </w:r>
      <w:proofErr w:type="spellEnd"/>
      <w:r w:rsidR="006E36A7" w:rsidRPr="00105706">
        <w:rPr>
          <w:sz w:val="24"/>
          <w:szCs w:val="24"/>
        </w:rPr>
        <w:t xml:space="preserve"> </w:t>
      </w:r>
      <w:proofErr w:type="spellStart"/>
      <w:r w:rsidR="006E36A7" w:rsidRPr="00105706">
        <w:rPr>
          <w:sz w:val="24"/>
          <w:szCs w:val="24"/>
        </w:rPr>
        <w:t>two</w:t>
      </w:r>
      <w:proofErr w:type="spellEnd"/>
      <w:r w:rsidR="006E36A7" w:rsidRPr="00105706">
        <w:rPr>
          <w:sz w:val="24"/>
          <w:szCs w:val="24"/>
        </w:rPr>
        <w:t xml:space="preserve"> types of courses in the FWB </w:t>
      </w:r>
      <w:proofErr w:type="spellStart"/>
      <w:r w:rsidR="006E36A7" w:rsidRPr="00105706">
        <w:rPr>
          <w:sz w:val="24"/>
          <w:szCs w:val="24"/>
        </w:rPr>
        <w:t>schools</w:t>
      </w:r>
      <w:proofErr w:type="spellEnd"/>
      <w:r w:rsidR="006E36A7" w:rsidRPr="00105706">
        <w:rPr>
          <w:sz w:val="24"/>
          <w:szCs w:val="24"/>
        </w:rPr>
        <w:t> :</w:t>
      </w:r>
    </w:p>
    <w:p w:rsidR="006E36A7" w:rsidRPr="00105706" w:rsidRDefault="006E36A7" w:rsidP="006E36A7">
      <w:pPr>
        <w:numPr>
          <w:ilvl w:val="0"/>
          <w:numId w:val="4"/>
        </w:numPr>
        <w:jc w:val="both"/>
        <w:rPr>
          <w:sz w:val="24"/>
          <w:szCs w:val="24"/>
        </w:rPr>
      </w:pPr>
      <w:r w:rsidRPr="00105706">
        <w:rPr>
          <w:sz w:val="24"/>
          <w:szCs w:val="24"/>
        </w:rPr>
        <w:t xml:space="preserve">Courses of </w:t>
      </w:r>
      <w:proofErr w:type="spellStart"/>
      <w:r w:rsidRPr="00105706">
        <w:rPr>
          <w:sz w:val="24"/>
          <w:szCs w:val="24"/>
        </w:rPr>
        <w:t>opening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towards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languages</w:t>
      </w:r>
      <w:proofErr w:type="spellEnd"/>
      <w:r w:rsidRPr="00105706">
        <w:rPr>
          <w:sz w:val="24"/>
          <w:szCs w:val="24"/>
        </w:rPr>
        <w:t xml:space="preserve"> and cultures (</w:t>
      </w:r>
      <w:proofErr w:type="spellStart"/>
      <w:r w:rsidRPr="00105706">
        <w:rPr>
          <w:sz w:val="24"/>
          <w:szCs w:val="24"/>
        </w:rPr>
        <w:t>during</w:t>
      </w:r>
      <w:proofErr w:type="spellEnd"/>
      <w:r w:rsidRPr="00105706">
        <w:rPr>
          <w:sz w:val="24"/>
          <w:szCs w:val="24"/>
        </w:rPr>
        <w:t xml:space="preserve"> the </w:t>
      </w:r>
      <w:proofErr w:type="spellStart"/>
      <w:r w:rsidRPr="00105706">
        <w:rPr>
          <w:sz w:val="24"/>
          <w:szCs w:val="24"/>
        </w:rPr>
        <w:t>school</w:t>
      </w:r>
      <w:proofErr w:type="spellEnd"/>
      <w:r w:rsidRPr="00105706">
        <w:rPr>
          <w:sz w:val="24"/>
          <w:szCs w:val="24"/>
        </w:rPr>
        <w:t xml:space="preserve"> courses), and </w:t>
      </w:r>
      <w:proofErr w:type="spellStart"/>
      <w:r w:rsidRPr="00105706">
        <w:rPr>
          <w:sz w:val="24"/>
          <w:szCs w:val="24"/>
        </w:rPr>
        <w:t>aimed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at</w:t>
      </w:r>
      <w:proofErr w:type="spellEnd"/>
      <w:r w:rsidRPr="00105706">
        <w:rPr>
          <w:sz w:val="24"/>
          <w:szCs w:val="24"/>
        </w:rPr>
        <w:t xml:space="preserve"> all </w:t>
      </w:r>
      <w:proofErr w:type="spellStart"/>
      <w:r w:rsidRPr="00105706">
        <w:rPr>
          <w:sz w:val="24"/>
          <w:szCs w:val="24"/>
        </w:rPr>
        <w:t>pupils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from</w:t>
      </w:r>
      <w:proofErr w:type="spellEnd"/>
      <w:r w:rsidRPr="00105706">
        <w:rPr>
          <w:sz w:val="24"/>
          <w:szCs w:val="24"/>
        </w:rPr>
        <w:t xml:space="preserve"> the </w:t>
      </w:r>
      <w:proofErr w:type="spellStart"/>
      <w:r w:rsidRPr="00105706">
        <w:rPr>
          <w:sz w:val="24"/>
          <w:szCs w:val="24"/>
        </w:rPr>
        <w:t>same</w:t>
      </w:r>
      <w:proofErr w:type="spellEnd"/>
      <w:r w:rsidRPr="00105706">
        <w:rPr>
          <w:sz w:val="24"/>
          <w:szCs w:val="24"/>
        </w:rPr>
        <w:t xml:space="preserve"> clas</w:t>
      </w:r>
      <w:r w:rsidR="00105706">
        <w:rPr>
          <w:sz w:val="24"/>
          <w:szCs w:val="24"/>
        </w:rPr>
        <w:t xml:space="preserve">s.  </w:t>
      </w:r>
      <w:proofErr w:type="spellStart"/>
      <w:r w:rsidR="00105706">
        <w:rPr>
          <w:sz w:val="24"/>
          <w:szCs w:val="24"/>
        </w:rPr>
        <w:t>Give</w:t>
      </w:r>
      <w:r w:rsidRPr="00105706">
        <w:rPr>
          <w:sz w:val="24"/>
          <w:szCs w:val="24"/>
        </w:rPr>
        <w:t>n</w:t>
      </w:r>
      <w:proofErr w:type="spellEnd"/>
      <w:r w:rsidRPr="00105706">
        <w:rPr>
          <w:sz w:val="24"/>
          <w:szCs w:val="24"/>
        </w:rPr>
        <w:t xml:space="preserve"> by the OLC </w:t>
      </w:r>
      <w:proofErr w:type="spellStart"/>
      <w:r w:rsidRPr="00105706">
        <w:rPr>
          <w:sz w:val="24"/>
          <w:szCs w:val="24"/>
        </w:rPr>
        <w:t>teacher</w:t>
      </w:r>
      <w:proofErr w:type="spellEnd"/>
      <w:r w:rsidRPr="00105706">
        <w:rPr>
          <w:sz w:val="24"/>
          <w:szCs w:val="24"/>
        </w:rPr>
        <w:t xml:space="preserve"> and by a </w:t>
      </w:r>
      <w:proofErr w:type="spellStart"/>
      <w:r w:rsidRPr="00105706">
        <w:rPr>
          <w:sz w:val="24"/>
          <w:szCs w:val="24"/>
        </w:rPr>
        <w:t>Belgian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teacher</w:t>
      </w:r>
      <w:proofErr w:type="spellEnd"/>
      <w:r w:rsidRPr="00105706">
        <w:rPr>
          <w:sz w:val="24"/>
          <w:szCs w:val="24"/>
        </w:rPr>
        <w:t>, in French.</w:t>
      </w:r>
    </w:p>
    <w:p w:rsidR="006E36A7" w:rsidRPr="00105706" w:rsidRDefault="006E36A7" w:rsidP="006E36A7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05706">
        <w:rPr>
          <w:sz w:val="24"/>
          <w:szCs w:val="24"/>
        </w:rPr>
        <w:t>Language</w:t>
      </w:r>
      <w:proofErr w:type="spellEnd"/>
      <w:r w:rsidRPr="00105706">
        <w:rPr>
          <w:sz w:val="24"/>
          <w:szCs w:val="24"/>
        </w:rPr>
        <w:t xml:space="preserve"> courses, </w:t>
      </w:r>
      <w:proofErr w:type="spellStart"/>
      <w:r w:rsidRPr="00105706">
        <w:rPr>
          <w:sz w:val="24"/>
          <w:szCs w:val="24"/>
        </w:rPr>
        <w:t>during</w:t>
      </w:r>
      <w:proofErr w:type="spellEnd"/>
      <w:r w:rsidRPr="00105706">
        <w:rPr>
          <w:sz w:val="24"/>
          <w:szCs w:val="24"/>
        </w:rPr>
        <w:t xml:space="preserve"> the </w:t>
      </w:r>
      <w:proofErr w:type="spellStart"/>
      <w:r w:rsidRPr="00105706">
        <w:rPr>
          <w:sz w:val="24"/>
          <w:szCs w:val="24"/>
        </w:rPr>
        <w:t>week</w:t>
      </w:r>
      <w:proofErr w:type="spellEnd"/>
      <w:r w:rsidRPr="00105706">
        <w:rPr>
          <w:sz w:val="24"/>
          <w:szCs w:val="24"/>
        </w:rPr>
        <w:t xml:space="preserve">, </w:t>
      </w:r>
      <w:proofErr w:type="spellStart"/>
      <w:r w:rsidRPr="00105706">
        <w:rPr>
          <w:sz w:val="24"/>
          <w:szCs w:val="24"/>
        </w:rPr>
        <w:t>after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school</w:t>
      </w:r>
      <w:proofErr w:type="spellEnd"/>
      <w:r w:rsidRPr="00105706">
        <w:rPr>
          <w:sz w:val="24"/>
          <w:szCs w:val="24"/>
        </w:rPr>
        <w:t xml:space="preserve"> time.  It </w:t>
      </w:r>
      <w:proofErr w:type="spellStart"/>
      <w:r w:rsidRPr="00105706">
        <w:rPr>
          <w:sz w:val="24"/>
          <w:szCs w:val="24"/>
        </w:rPr>
        <w:t>is</w:t>
      </w:r>
      <w:proofErr w:type="spellEnd"/>
      <w:r w:rsidRPr="00105706">
        <w:rPr>
          <w:sz w:val="24"/>
          <w:szCs w:val="24"/>
        </w:rPr>
        <w:t xml:space="preserve"> non </w:t>
      </w:r>
      <w:proofErr w:type="spellStart"/>
      <w:r w:rsidRPr="00105706">
        <w:rPr>
          <w:sz w:val="24"/>
          <w:szCs w:val="24"/>
        </w:rPr>
        <w:t>compulsory</w:t>
      </w:r>
      <w:proofErr w:type="spellEnd"/>
      <w:r w:rsidRPr="00105706">
        <w:rPr>
          <w:sz w:val="24"/>
          <w:szCs w:val="24"/>
        </w:rPr>
        <w:t xml:space="preserve"> and </w:t>
      </w:r>
      <w:proofErr w:type="spellStart"/>
      <w:r w:rsidRPr="00105706">
        <w:rPr>
          <w:sz w:val="24"/>
          <w:szCs w:val="24"/>
        </w:rPr>
        <w:t>aimed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at</w:t>
      </w:r>
      <w:proofErr w:type="spellEnd"/>
      <w:r w:rsidRPr="00105706">
        <w:rPr>
          <w:sz w:val="24"/>
          <w:szCs w:val="24"/>
        </w:rPr>
        <w:t xml:space="preserve"> all </w:t>
      </w:r>
      <w:proofErr w:type="spellStart"/>
      <w:r w:rsidRPr="00105706">
        <w:rPr>
          <w:sz w:val="24"/>
          <w:szCs w:val="24"/>
        </w:rPr>
        <w:t>pu</w:t>
      </w:r>
      <w:r w:rsidR="00105706">
        <w:rPr>
          <w:sz w:val="24"/>
          <w:szCs w:val="24"/>
        </w:rPr>
        <w:t>pils</w:t>
      </w:r>
      <w:proofErr w:type="spellEnd"/>
      <w:r w:rsid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whose</w:t>
      </w:r>
      <w:proofErr w:type="spellEnd"/>
      <w:r w:rsidR="00105706">
        <w:rPr>
          <w:sz w:val="24"/>
          <w:szCs w:val="24"/>
        </w:rPr>
        <w:t xml:space="preserve"> parents </w:t>
      </w:r>
      <w:proofErr w:type="spellStart"/>
      <w:r w:rsidR="00105706">
        <w:rPr>
          <w:sz w:val="24"/>
          <w:szCs w:val="24"/>
        </w:rPr>
        <w:t>asked</w:t>
      </w:r>
      <w:proofErr w:type="spellEnd"/>
      <w:r w:rsidR="00105706">
        <w:rPr>
          <w:sz w:val="24"/>
          <w:szCs w:val="24"/>
        </w:rPr>
        <w:t xml:space="preserve"> for </w:t>
      </w:r>
      <w:proofErr w:type="spellStart"/>
      <w:r w:rsidR="00105706">
        <w:rPr>
          <w:sz w:val="24"/>
          <w:szCs w:val="24"/>
        </w:rPr>
        <w:t>it</w:t>
      </w:r>
      <w:proofErr w:type="spellEnd"/>
      <w:r w:rsidRPr="00105706">
        <w:rPr>
          <w:sz w:val="24"/>
          <w:szCs w:val="24"/>
        </w:rPr>
        <w:t xml:space="preserve">. </w:t>
      </w:r>
    </w:p>
    <w:p w:rsidR="006E36A7" w:rsidRPr="00105706" w:rsidRDefault="006E36A7" w:rsidP="006E36A7">
      <w:pPr>
        <w:jc w:val="both"/>
        <w:rPr>
          <w:sz w:val="24"/>
          <w:szCs w:val="24"/>
        </w:rPr>
      </w:pPr>
      <w:proofErr w:type="spellStart"/>
      <w:r w:rsidRPr="00105706">
        <w:rPr>
          <w:sz w:val="24"/>
          <w:szCs w:val="24"/>
        </w:rPr>
        <w:t>Those</w:t>
      </w:r>
      <w:proofErr w:type="spellEnd"/>
      <w:r w:rsidRPr="00105706">
        <w:rPr>
          <w:sz w:val="24"/>
          <w:szCs w:val="24"/>
        </w:rPr>
        <w:t xml:space="preserve"> courses are free. </w:t>
      </w:r>
    </w:p>
    <w:p w:rsidR="006E36A7" w:rsidRPr="00105706" w:rsidRDefault="006E36A7" w:rsidP="006E36A7">
      <w:pPr>
        <w:jc w:val="both"/>
        <w:rPr>
          <w:sz w:val="24"/>
          <w:szCs w:val="24"/>
        </w:rPr>
      </w:pPr>
    </w:p>
    <w:p w:rsidR="006E36A7" w:rsidRPr="00105706" w:rsidRDefault="006E36A7" w:rsidP="006E36A7">
      <w:pPr>
        <w:jc w:val="both"/>
        <w:rPr>
          <w:sz w:val="24"/>
          <w:szCs w:val="24"/>
        </w:rPr>
      </w:pPr>
      <w:r w:rsidRPr="00105706">
        <w:rPr>
          <w:sz w:val="24"/>
          <w:szCs w:val="24"/>
        </w:rPr>
        <w:t xml:space="preserve">Countries design, </w:t>
      </w:r>
      <w:proofErr w:type="spellStart"/>
      <w:r w:rsidRPr="00105706">
        <w:rPr>
          <w:sz w:val="24"/>
          <w:szCs w:val="24"/>
        </w:rPr>
        <w:t>award</w:t>
      </w:r>
      <w:proofErr w:type="spellEnd"/>
      <w:r w:rsidRPr="00105706">
        <w:rPr>
          <w:sz w:val="24"/>
          <w:szCs w:val="24"/>
        </w:rPr>
        <w:t xml:space="preserve"> and guide </w:t>
      </w:r>
      <w:proofErr w:type="spellStart"/>
      <w:r w:rsidRPr="00105706">
        <w:rPr>
          <w:sz w:val="24"/>
          <w:szCs w:val="24"/>
        </w:rPr>
        <w:t>teachers</w:t>
      </w:r>
      <w:proofErr w:type="spellEnd"/>
      <w:r w:rsidRPr="00105706">
        <w:rPr>
          <w:sz w:val="24"/>
          <w:szCs w:val="24"/>
        </w:rPr>
        <w:t xml:space="preserve">.  FWB </w:t>
      </w:r>
      <w:proofErr w:type="spellStart"/>
      <w:r w:rsidRPr="00105706">
        <w:rPr>
          <w:sz w:val="24"/>
          <w:szCs w:val="24"/>
        </w:rPr>
        <w:t>organizes</w:t>
      </w:r>
      <w:proofErr w:type="spellEnd"/>
      <w:r w:rsidRPr="00105706">
        <w:rPr>
          <w:sz w:val="24"/>
          <w:szCs w:val="24"/>
        </w:rPr>
        <w:t xml:space="preserve"> training </w:t>
      </w:r>
      <w:proofErr w:type="spellStart"/>
      <w:r w:rsidRPr="00105706">
        <w:rPr>
          <w:sz w:val="24"/>
          <w:szCs w:val="24"/>
        </w:rPr>
        <w:t>helping</w:t>
      </w:r>
      <w:proofErr w:type="spellEnd"/>
      <w:r w:rsidRPr="00105706">
        <w:rPr>
          <w:sz w:val="24"/>
          <w:szCs w:val="24"/>
        </w:rPr>
        <w:t xml:space="preserve"> the </w:t>
      </w:r>
      <w:proofErr w:type="spellStart"/>
      <w:r w:rsidRPr="00105706">
        <w:rPr>
          <w:sz w:val="24"/>
          <w:szCs w:val="24"/>
        </w:rPr>
        <w:t>teachers</w:t>
      </w:r>
      <w:proofErr w:type="spellEnd"/>
      <w:r w:rsidRPr="00105706">
        <w:rPr>
          <w:sz w:val="24"/>
          <w:szCs w:val="24"/>
        </w:rPr>
        <w:t xml:space="preserve"> to </w:t>
      </w:r>
      <w:proofErr w:type="spellStart"/>
      <w:r w:rsidRPr="00105706">
        <w:rPr>
          <w:sz w:val="24"/>
          <w:szCs w:val="24"/>
        </w:rPr>
        <w:t>get</w:t>
      </w:r>
      <w:proofErr w:type="spellEnd"/>
      <w:r w:rsidRPr="00105706">
        <w:rPr>
          <w:sz w:val="24"/>
          <w:szCs w:val="24"/>
        </w:rPr>
        <w:t xml:space="preserve"> to know the French </w:t>
      </w:r>
      <w:proofErr w:type="spellStart"/>
      <w:r w:rsidRPr="00105706">
        <w:rPr>
          <w:sz w:val="24"/>
          <w:szCs w:val="24"/>
        </w:rPr>
        <w:t>speaking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Belgian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="00105706">
        <w:rPr>
          <w:sz w:val="24"/>
          <w:szCs w:val="24"/>
        </w:rPr>
        <w:t>school</w:t>
      </w:r>
      <w:proofErr w:type="spellEnd"/>
      <w:r w:rsidR="00105706">
        <w:rPr>
          <w:sz w:val="24"/>
          <w:szCs w:val="24"/>
        </w:rPr>
        <w:t xml:space="preserve"> system and the </w:t>
      </w:r>
      <w:proofErr w:type="spellStart"/>
      <w:r w:rsidR="00105706">
        <w:rPr>
          <w:sz w:val="24"/>
          <w:szCs w:val="24"/>
        </w:rPr>
        <w:t>current</w:t>
      </w:r>
      <w:proofErr w:type="spellEnd"/>
      <w:r w:rsidRPr="00105706">
        <w:rPr>
          <w:sz w:val="24"/>
          <w:szCs w:val="24"/>
        </w:rPr>
        <w:t xml:space="preserve"> </w:t>
      </w:r>
      <w:proofErr w:type="spellStart"/>
      <w:r w:rsidRPr="00105706">
        <w:rPr>
          <w:sz w:val="24"/>
          <w:szCs w:val="24"/>
        </w:rPr>
        <w:t>pedagogical</w:t>
      </w:r>
      <w:proofErr w:type="spellEnd"/>
      <w:r w:rsidRPr="00105706">
        <w:rPr>
          <w:sz w:val="24"/>
          <w:szCs w:val="24"/>
        </w:rPr>
        <w:t xml:space="preserve"> practices. </w:t>
      </w:r>
    </w:p>
    <w:p w:rsidR="00DB3086" w:rsidRPr="00CC5A93" w:rsidRDefault="00DB3086" w:rsidP="00FC67D4">
      <w:pPr>
        <w:jc w:val="both"/>
        <w:rPr>
          <w:sz w:val="24"/>
          <w:szCs w:val="24"/>
        </w:rPr>
      </w:pPr>
    </w:p>
    <w:sectPr w:rsidR="00DB3086" w:rsidRPr="00CC5A93" w:rsidSect="00AE65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B6" w:rsidRDefault="00406EB6" w:rsidP="00DF254C">
      <w:r>
        <w:separator/>
      </w:r>
    </w:p>
  </w:endnote>
  <w:endnote w:type="continuationSeparator" w:id="0">
    <w:p w:rsidR="00406EB6" w:rsidRDefault="00406EB6" w:rsidP="00DF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61100F">
    <w:pPr>
      <w:pStyle w:val="Voettekst"/>
      <w:jc w:val="right"/>
    </w:pPr>
    <w:r>
      <w:fldChar w:fldCharType="begin"/>
    </w:r>
    <w:r w:rsidR="004C44F6">
      <w:instrText xml:space="preserve"> PAGE   \* MERGEFORMAT </w:instrText>
    </w:r>
    <w:r>
      <w:fldChar w:fldCharType="separate"/>
    </w:r>
    <w:r w:rsidR="00CF3DAE">
      <w:rPr>
        <w:noProof/>
      </w:rPr>
      <w:t>2</w:t>
    </w:r>
    <w:r>
      <w:rPr>
        <w:noProof/>
      </w:rPr>
      <w:fldChar w:fldCharType="end"/>
    </w:r>
  </w:p>
  <w:p w:rsidR="004C44F6" w:rsidRDefault="004C44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B6" w:rsidRDefault="00406EB6" w:rsidP="00DF254C">
      <w:r>
        <w:separator/>
      </w:r>
    </w:p>
  </w:footnote>
  <w:footnote w:type="continuationSeparator" w:id="0">
    <w:p w:rsidR="00406EB6" w:rsidRDefault="00406EB6" w:rsidP="00DF254C">
      <w:r>
        <w:continuationSeparator/>
      </w:r>
    </w:p>
  </w:footnote>
  <w:footnote w:id="1">
    <w:p w:rsidR="004C44F6" w:rsidRPr="00C34579" w:rsidRDefault="004C44F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Livre vert de la Commission du 3 juillet 2008 intitulé "Migration et mobilité: enjeux et opportunités pour les systèmes éducatifs européens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0AC"/>
    <w:multiLevelType w:val="hybridMultilevel"/>
    <w:tmpl w:val="1C8463B2"/>
    <w:lvl w:ilvl="0" w:tplc="89E6DF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AFB"/>
    <w:multiLevelType w:val="hybridMultilevel"/>
    <w:tmpl w:val="2436A0F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B009A0"/>
    <w:multiLevelType w:val="hybridMultilevel"/>
    <w:tmpl w:val="B2643BF2"/>
    <w:lvl w:ilvl="0" w:tplc="9B324B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2460"/>
    <w:multiLevelType w:val="hybridMultilevel"/>
    <w:tmpl w:val="FF0ADDA8"/>
    <w:lvl w:ilvl="0" w:tplc="22A45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46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2E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E7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4A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4F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BA0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1A9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AA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4B9"/>
    <w:rsid w:val="00003E41"/>
    <w:rsid w:val="000219FB"/>
    <w:rsid w:val="0005472E"/>
    <w:rsid w:val="00097120"/>
    <w:rsid w:val="000E4075"/>
    <w:rsid w:val="00105706"/>
    <w:rsid w:val="001439F8"/>
    <w:rsid w:val="001600BE"/>
    <w:rsid w:val="001F4070"/>
    <w:rsid w:val="00253038"/>
    <w:rsid w:val="0027480B"/>
    <w:rsid w:val="002A582F"/>
    <w:rsid w:val="0031348D"/>
    <w:rsid w:val="00373628"/>
    <w:rsid w:val="003A1157"/>
    <w:rsid w:val="003C3242"/>
    <w:rsid w:val="003C387E"/>
    <w:rsid w:val="004017DC"/>
    <w:rsid w:val="00406EB6"/>
    <w:rsid w:val="00427DB2"/>
    <w:rsid w:val="00435D88"/>
    <w:rsid w:val="00460609"/>
    <w:rsid w:val="0048734C"/>
    <w:rsid w:val="00497994"/>
    <w:rsid w:val="004A72D8"/>
    <w:rsid w:val="004B54B6"/>
    <w:rsid w:val="004C360C"/>
    <w:rsid w:val="004C44F6"/>
    <w:rsid w:val="00524AA6"/>
    <w:rsid w:val="00544840"/>
    <w:rsid w:val="0061100F"/>
    <w:rsid w:val="006552CE"/>
    <w:rsid w:val="006727DF"/>
    <w:rsid w:val="00680C9A"/>
    <w:rsid w:val="00686D30"/>
    <w:rsid w:val="006E36A7"/>
    <w:rsid w:val="006E39D6"/>
    <w:rsid w:val="0072469A"/>
    <w:rsid w:val="0074132F"/>
    <w:rsid w:val="007565B6"/>
    <w:rsid w:val="007C7D70"/>
    <w:rsid w:val="007D5D3C"/>
    <w:rsid w:val="007D68BE"/>
    <w:rsid w:val="00804C52"/>
    <w:rsid w:val="00807808"/>
    <w:rsid w:val="008150E3"/>
    <w:rsid w:val="00891CC7"/>
    <w:rsid w:val="009024C7"/>
    <w:rsid w:val="00946053"/>
    <w:rsid w:val="00976AD3"/>
    <w:rsid w:val="00983A54"/>
    <w:rsid w:val="0098721A"/>
    <w:rsid w:val="00A31930"/>
    <w:rsid w:val="00AD7587"/>
    <w:rsid w:val="00AE6552"/>
    <w:rsid w:val="00B06E6B"/>
    <w:rsid w:val="00B552AA"/>
    <w:rsid w:val="00B65531"/>
    <w:rsid w:val="00BF6630"/>
    <w:rsid w:val="00C34579"/>
    <w:rsid w:val="00CC5A93"/>
    <w:rsid w:val="00CD2827"/>
    <w:rsid w:val="00CF0A18"/>
    <w:rsid w:val="00CF1D0F"/>
    <w:rsid w:val="00CF3DAE"/>
    <w:rsid w:val="00D3560C"/>
    <w:rsid w:val="00D45F17"/>
    <w:rsid w:val="00DB3086"/>
    <w:rsid w:val="00DB641A"/>
    <w:rsid w:val="00DD34E3"/>
    <w:rsid w:val="00DE10CD"/>
    <w:rsid w:val="00DF254C"/>
    <w:rsid w:val="00F14290"/>
    <w:rsid w:val="00F64415"/>
    <w:rsid w:val="00F824C8"/>
    <w:rsid w:val="00FB2E6D"/>
    <w:rsid w:val="00FB47BA"/>
    <w:rsid w:val="00FC67D4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4C"/>
    <w:rPr>
      <w:sz w:val="22"/>
      <w:szCs w:val="22"/>
      <w:lang w:val="fr-BE" w:eastAsia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0219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0219FB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semiHidden/>
    <w:rsid w:val="00DF254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DF254C"/>
    <w:rPr>
      <w:rFonts w:ascii="Calibri" w:hAnsi="Calibri" w:cs="Times New Roman"/>
      <w:sz w:val="20"/>
      <w:szCs w:val="20"/>
      <w:lang w:eastAsia="fr-BE"/>
    </w:rPr>
  </w:style>
  <w:style w:type="character" w:styleId="Voetnootmarkering">
    <w:name w:val="footnote reference"/>
    <w:basedOn w:val="Standaardalinea-lettertype"/>
    <w:uiPriority w:val="99"/>
    <w:semiHidden/>
    <w:rsid w:val="00DF254C"/>
    <w:rPr>
      <w:rFonts w:cs="Times New Roman"/>
      <w:vertAlign w:val="superscript"/>
    </w:rPr>
  </w:style>
  <w:style w:type="paragraph" w:styleId="Lijstalinea">
    <w:name w:val="List Paragraph"/>
    <w:basedOn w:val="Standaard"/>
    <w:uiPriority w:val="99"/>
    <w:qFormat/>
    <w:rsid w:val="00427DB2"/>
    <w:pPr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tre2CT">
    <w:name w:val="Titre 2_CT"/>
    <w:basedOn w:val="Standaard"/>
    <w:next w:val="Standaard"/>
    <w:uiPriority w:val="99"/>
    <w:rsid w:val="000219FB"/>
    <w:pPr>
      <w:tabs>
        <w:tab w:val="left" w:pos="567"/>
        <w:tab w:val="left" w:pos="851"/>
      </w:tabs>
      <w:ind w:left="284" w:hanging="284"/>
    </w:pPr>
    <w:rPr>
      <w:rFonts w:ascii="Times New Roman" w:eastAsia="Times New Roman" w:hAnsi="Times New Roman"/>
      <w:b/>
      <w:sz w:val="32"/>
      <w:szCs w:val="24"/>
      <w:u w:val="single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A319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31930"/>
    <w:rPr>
      <w:rFonts w:ascii="Tahoma" w:hAnsi="Tahoma" w:cs="Tahoma"/>
      <w:sz w:val="16"/>
      <w:szCs w:val="16"/>
      <w:lang w:eastAsia="fr-BE"/>
    </w:rPr>
  </w:style>
  <w:style w:type="paragraph" w:styleId="Koptekst">
    <w:name w:val="header"/>
    <w:basedOn w:val="Standaard"/>
    <w:link w:val="KoptekstChar"/>
    <w:uiPriority w:val="99"/>
    <w:semiHidden/>
    <w:rsid w:val="003736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73628"/>
    <w:rPr>
      <w:rFonts w:ascii="Calibri" w:hAnsi="Calibri" w:cs="Times New Roman"/>
      <w:lang w:eastAsia="fr-BE"/>
    </w:rPr>
  </w:style>
  <w:style w:type="paragraph" w:styleId="Voettekst">
    <w:name w:val="footer"/>
    <w:basedOn w:val="Standaard"/>
    <w:link w:val="VoettekstChar"/>
    <w:uiPriority w:val="99"/>
    <w:rsid w:val="003736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73628"/>
    <w:rPr>
      <w:rFonts w:ascii="Calibri" w:hAnsi="Calibri" w:cs="Times New Roman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rsid w:val="0005472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547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05472E"/>
    <w:rPr>
      <w:rFonts w:ascii="Calibri" w:hAnsi="Calibri" w:cs="Times New Roman"/>
      <w:sz w:val="20"/>
      <w:szCs w:val="20"/>
      <w:lang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547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5472E"/>
    <w:rPr>
      <w:rFonts w:ascii="Calibri" w:hAnsi="Calibri" w:cs="Times New Roman"/>
      <w:b/>
      <w:bCs/>
      <w:sz w:val="20"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F38C-861B-45F1-8934-B843D861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Valorisation du capital humain des enfants d’origine étrangère dans l’enseignement et la formation</vt:lpstr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Valorisation du capital humain des enfants d’origine étrangère dans l’enseignement et la formation</dc:title>
  <dc:subject/>
  <dc:creator>mtilot</dc:creator>
  <cp:keywords/>
  <dc:description/>
  <cp:lastModifiedBy>Carine De Smet</cp:lastModifiedBy>
  <cp:revision>9</cp:revision>
  <cp:lastPrinted>2012-09-21T14:52:00Z</cp:lastPrinted>
  <dcterms:created xsi:type="dcterms:W3CDTF">2012-10-11T05:12:00Z</dcterms:created>
  <dcterms:modified xsi:type="dcterms:W3CDTF">2012-10-12T07:49:00Z</dcterms:modified>
</cp:coreProperties>
</file>