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400" w:type="dxa"/>
        <w:tblCellSpacing w:w="120" w:type="dxa"/>
        <w:shd w:val="clear" w:color="auto" w:fill="FFFFFF"/>
        <w:tblCellMar>
          <w:left w:w="0" w:type="dxa"/>
          <w:right w:w="0" w:type="dxa"/>
        </w:tblCellMar>
        <w:tblLook w:val="04A0" w:firstRow="1" w:lastRow="0" w:firstColumn="1" w:lastColumn="0" w:noHBand="0" w:noVBand="1"/>
      </w:tblPr>
      <w:tblGrid>
        <w:gridCol w:w="9072"/>
      </w:tblGrid>
      <w:tr w:rsidR="004C0CB0" w:rsidRPr="004C0CB0">
        <w:trPr>
          <w:trHeight w:val="300"/>
          <w:tblCellSpacing w:w="120" w:type="dxa"/>
        </w:trPr>
        <w:tc>
          <w:tcPr>
            <w:tcW w:w="8400" w:type="dxa"/>
            <w:shd w:val="clear" w:color="auto" w:fill="FFFFFF"/>
            <w:vAlign w:val="bottom"/>
            <w:hideMark/>
          </w:tcPr>
          <w:p w:rsidR="004C0CB0" w:rsidRPr="004C0CB0" w:rsidRDefault="004C0CB0" w:rsidP="004C0CB0">
            <w:bookmarkStart w:id="0" w:name="_GoBack" w:colFirst="0" w:colLast="0"/>
            <w:r w:rsidRPr="004C0CB0">
              <w:t>Newsletter December 2017</w:t>
            </w:r>
          </w:p>
        </w:tc>
      </w:tr>
      <w:tr w:rsidR="004C0CB0" w:rsidRPr="004C0CB0">
        <w:trPr>
          <w:tblCellSpacing w:w="120" w:type="dxa"/>
        </w:trPr>
        <w:tc>
          <w:tcPr>
            <w:tcW w:w="8400" w:type="dxa"/>
            <w:shd w:val="clear" w:color="auto" w:fill="FFF1EB"/>
            <w:hideMark/>
          </w:tcPr>
          <w:tbl>
            <w:tblPr>
              <w:tblW w:w="0" w:type="auto"/>
              <w:tblCellSpacing w:w="0" w:type="dxa"/>
              <w:tblCellMar>
                <w:left w:w="0" w:type="dxa"/>
                <w:right w:w="0" w:type="dxa"/>
              </w:tblCellMar>
              <w:tblLook w:val="04A0" w:firstRow="1" w:lastRow="0" w:firstColumn="1" w:lastColumn="0" w:noHBand="0" w:noVBand="1"/>
            </w:tblPr>
            <w:tblGrid>
              <w:gridCol w:w="2176"/>
            </w:tblGrid>
            <w:tr w:rsidR="004C0CB0" w:rsidRPr="004C0CB0">
              <w:trPr>
                <w:tblCellSpacing w:w="0" w:type="dxa"/>
              </w:trPr>
              <w:tc>
                <w:tcPr>
                  <w:tcW w:w="0" w:type="auto"/>
                  <w:tcMar>
                    <w:top w:w="60" w:type="dxa"/>
                    <w:left w:w="60" w:type="dxa"/>
                    <w:bottom w:w="60" w:type="dxa"/>
                    <w:right w:w="60" w:type="dxa"/>
                  </w:tcMar>
                  <w:vAlign w:val="center"/>
                  <w:hideMark/>
                </w:tcPr>
                <w:p w:rsidR="004C0CB0" w:rsidRPr="004C0CB0" w:rsidRDefault="004C0CB0" w:rsidP="004C0CB0">
                  <w:r w:rsidRPr="004C0CB0">
                    <w:t xml:space="preserve"> –  </w:t>
                  </w:r>
                  <w:hyperlink r:id="rId4" w:anchor="toc_item_0" w:tgtFrame="_blank" w:history="1">
                    <w:r w:rsidRPr="004C0CB0">
                      <w:rPr>
                        <w:rStyle w:val="Hyperlink"/>
                      </w:rPr>
                      <w:t xml:space="preserve">EUNEC at work </w:t>
                    </w:r>
                  </w:hyperlink>
                </w:p>
              </w:tc>
            </w:tr>
            <w:tr w:rsidR="004C0CB0" w:rsidRPr="004C0CB0">
              <w:trPr>
                <w:tblCellSpacing w:w="0" w:type="dxa"/>
              </w:trPr>
              <w:tc>
                <w:tcPr>
                  <w:tcW w:w="0" w:type="auto"/>
                  <w:tcMar>
                    <w:top w:w="60" w:type="dxa"/>
                    <w:left w:w="60" w:type="dxa"/>
                    <w:bottom w:w="60" w:type="dxa"/>
                    <w:right w:w="60" w:type="dxa"/>
                  </w:tcMar>
                  <w:vAlign w:val="center"/>
                  <w:hideMark/>
                </w:tcPr>
                <w:p w:rsidR="004C0CB0" w:rsidRPr="004C0CB0" w:rsidRDefault="004C0CB0" w:rsidP="004C0CB0">
                  <w:r w:rsidRPr="004C0CB0">
                    <w:t xml:space="preserve"> –  </w:t>
                  </w:r>
                  <w:hyperlink r:id="rId5" w:anchor="toc_item_1" w:tgtFrame="_blank" w:history="1">
                    <w:r w:rsidRPr="004C0CB0">
                      <w:rPr>
                        <w:rStyle w:val="Hyperlink"/>
                      </w:rPr>
                      <w:t>Members' news</w:t>
                    </w:r>
                  </w:hyperlink>
                </w:p>
              </w:tc>
            </w:tr>
            <w:tr w:rsidR="004C0CB0" w:rsidRPr="004C0CB0">
              <w:trPr>
                <w:tblCellSpacing w:w="0" w:type="dxa"/>
              </w:trPr>
              <w:tc>
                <w:tcPr>
                  <w:tcW w:w="0" w:type="auto"/>
                  <w:tcMar>
                    <w:top w:w="60" w:type="dxa"/>
                    <w:left w:w="60" w:type="dxa"/>
                    <w:bottom w:w="60" w:type="dxa"/>
                    <w:right w:w="60" w:type="dxa"/>
                  </w:tcMar>
                  <w:vAlign w:val="center"/>
                  <w:hideMark/>
                </w:tcPr>
                <w:p w:rsidR="004C0CB0" w:rsidRPr="004C0CB0" w:rsidRDefault="004C0CB0" w:rsidP="004C0CB0">
                  <w:r w:rsidRPr="004C0CB0">
                    <w:t xml:space="preserve"> –  </w:t>
                  </w:r>
                  <w:hyperlink r:id="rId6" w:anchor="toc_item_2" w:tgtFrame="_blank" w:history="1">
                    <w:r w:rsidRPr="004C0CB0">
                      <w:rPr>
                        <w:rStyle w:val="Hyperlink"/>
                      </w:rPr>
                      <w:t>European heartbeat</w:t>
                    </w:r>
                  </w:hyperlink>
                </w:p>
              </w:tc>
            </w:tr>
          </w:tbl>
          <w:p w:rsidR="004C0CB0" w:rsidRPr="004C0CB0" w:rsidRDefault="004C0CB0" w:rsidP="004C0CB0"/>
        </w:tc>
      </w:tr>
      <w:tr w:rsidR="004C0CB0" w:rsidRPr="004C0CB0">
        <w:trPr>
          <w:tblCellSpacing w:w="120" w:type="dxa"/>
        </w:trPr>
        <w:tc>
          <w:tcPr>
            <w:tcW w:w="8400" w:type="dxa"/>
            <w:shd w:val="clear" w:color="auto" w:fill="FFFFFF"/>
            <w:hideMark/>
          </w:tcPr>
          <w:p w:rsidR="004C0CB0" w:rsidRPr="004C0CB0" w:rsidRDefault="004C0CB0" w:rsidP="004C0CB0">
            <w:bookmarkStart w:id="1" w:name="toc_item_0"/>
            <w:bookmarkEnd w:id="1"/>
            <w:r w:rsidRPr="004C0CB0">
              <w:drawing>
                <wp:inline distT="0" distB="0" distL="0" distR="0">
                  <wp:extent cx="5905500" cy="281940"/>
                  <wp:effectExtent l="0" t="0" r="0" b="0"/>
                  <wp:docPr id="16" name="Afbeelding 16" descr="http://i7.createsend1.com/ti/r/0D/443/ABA/180658/images/divi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7.createsend1.com/ti/r/0D/443/ABA/180658/images/divid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00" cy="281940"/>
                          </a:xfrm>
                          <a:prstGeom prst="rect">
                            <a:avLst/>
                          </a:prstGeom>
                          <a:noFill/>
                          <a:ln>
                            <a:noFill/>
                          </a:ln>
                        </pic:spPr>
                      </pic:pic>
                    </a:graphicData>
                  </a:graphic>
                </wp:inline>
              </w:drawing>
            </w:r>
          </w:p>
          <w:tbl>
            <w:tblPr>
              <w:tblW w:w="8400" w:type="dxa"/>
              <w:tblCellSpacing w:w="0" w:type="dxa"/>
              <w:tblCellMar>
                <w:left w:w="0" w:type="dxa"/>
                <w:right w:w="0" w:type="dxa"/>
              </w:tblCellMar>
              <w:tblLook w:val="04A0" w:firstRow="1" w:lastRow="0" w:firstColumn="1" w:lastColumn="0" w:noHBand="0" w:noVBand="1"/>
            </w:tblPr>
            <w:tblGrid>
              <w:gridCol w:w="8400"/>
            </w:tblGrid>
            <w:tr w:rsidR="004C0CB0" w:rsidRPr="004C0CB0">
              <w:trPr>
                <w:tblCellSpacing w:w="0" w:type="dxa"/>
              </w:trPr>
              <w:tc>
                <w:tcPr>
                  <w:tcW w:w="0" w:type="auto"/>
                  <w:tcMar>
                    <w:top w:w="75" w:type="dxa"/>
                    <w:left w:w="0" w:type="dxa"/>
                    <w:bottom w:w="75" w:type="dxa"/>
                    <w:right w:w="0" w:type="dxa"/>
                  </w:tcMar>
                  <w:hideMark/>
                </w:tcPr>
                <w:p w:rsidR="004C0CB0" w:rsidRPr="004C0CB0" w:rsidRDefault="004C0CB0" w:rsidP="004C0CB0">
                  <w:pPr>
                    <w:rPr>
                      <w:b/>
                      <w:bCs/>
                    </w:rPr>
                  </w:pPr>
                  <w:r w:rsidRPr="004C0CB0">
                    <w:rPr>
                      <w:b/>
                      <w:bCs/>
                    </w:rPr>
                    <w:t xml:space="preserve">EUNEC at work </w:t>
                  </w:r>
                </w:p>
              </w:tc>
            </w:tr>
          </w:tbl>
          <w:p w:rsidR="004C0CB0" w:rsidRPr="004C0CB0" w:rsidRDefault="004C0CB0" w:rsidP="004C0CB0">
            <w:pPr>
              <w:rPr>
                <w:b/>
                <w:bCs/>
              </w:rPr>
            </w:pPr>
            <w:hyperlink r:id="rId8" w:tgtFrame="_blank" w:history="1">
              <w:r w:rsidRPr="004C0CB0">
                <w:rPr>
                  <w:rStyle w:val="Hyperlink"/>
                  <w:b/>
                  <w:bCs/>
                </w:rPr>
                <w:t>EUNEC seminar on 'Making education more inclusive'</w:t>
              </w:r>
            </w:hyperlink>
            <w:r w:rsidRPr="004C0CB0">
              <w:rPr>
                <w:b/>
                <w:bCs/>
              </w:rPr>
              <w:t xml:space="preserve"> </w:t>
            </w:r>
          </w:p>
          <w:tbl>
            <w:tblPr>
              <w:tblW w:w="9300" w:type="dxa"/>
              <w:tblCellSpacing w:w="0" w:type="dxa"/>
              <w:tblCellMar>
                <w:left w:w="0" w:type="dxa"/>
                <w:right w:w="0" w:type="dxa"/>
              </w:tblCellMar>
              <w:tblLook w:val="04A0" w:firstRow="1" w:lastRow="0" w:firstColumn="1" w:lastColumn="0" w:noHBand="0" w:noVBand="1"/>
            </w:tblPr>
            <w:tblGrid>
              <w:gridCol w:w="6450"/>
              <w:gridCol w:w="150"/>
              <w:gridCol w:w="2700"/>
            </w:tblGrid>
            <w:tr w:rsidR="004C0CB0" w:rsidRPr="004C0CB0">
              <w:trPr>
                <w:tblCellSpacing w:w="0" w:type="dxa"/>
              </w:trPr>
              <w:tc>
                <w:tcPr>
                  <w:tcW w:w="0" w:type="auto"/>
                  <w:hideMark/>
                </w:tcPr>
                <w:p w:rsidR="004C0CB0" w:rsidRPr="004C0CB0" w:rsidRDefault="004C0CB0" w:rsidP="004C0CB0">
                  <w:r w:rsidRPr="004C0CB0">
                    <w:t>In May 2017, EUNEC organized a seminar on 'Making education more inclusive'. Participants from 13 countries, experts and stakeholders in education and training, shared experiences. The stage was set by Luminita Costache, education specialist at UNICEF Romania; by Professor Mark M. Alter, professor of Educational Psychology, New York University; and by Paula Frederica Hunt, Inclusive Education Consultant at the UNICEF Central and Eastern Europe and Commonwealth of Independent States Regional Office. Participants visited school number one in Bucharest city centre. The second day of the seminar was dedicated to debate, after input from EUNEC members from Romania, Portugal and Lithuania.</w:t>
                  </w:r>
                </w:p>
                <w:p w:rsidR="004C0CB0" w:rsidRPr="004C0CB0" w:rsidRDefault="004C0CB0" w:rsidP="004C0CB0">
                  <w:r w:rsidRPr="004C0CB0">
                    <w:t xml:space="preserve">A full report, as well as all presentations are available at the website. The seminar has </w:t>
                  </w:r>
                  <w:proofErr w:type="spellStart"/>
                  <w:r w:rsidRPr="004C0CB0">
                    <w:t>lead</w:t>
                  </w:r>
                  <w:proofErr w:type="spellEnd"/>
                  <w:r w:rsidRPr="004C0CB0">
                    <w:t xml:space="preserve"> to statements, that have been disseminated towards relevant stakeholders and policy makers at European, national and regional level.</w:t>
                  </w:r>
                </w:p>
              </w:tc>
              <w:tc>
                <w:tcPr>
                  <w:tcW w:w="150" w:type="dxa"/>
                  <w:vAlign w:val="center"/>
                  <w:hideMark/>
                </w:tcPr>
                <w:p w:rsidR="004C0CB0" w:rsidRPr="004C0CB0" w:rsidRDefault="004C0CB0" w:rsidP="004C0CB0">
                  <w:r w:rsidRPr="004C0CB0">
                    <w:t> </w:t>
                  </w:r>
                </w:p>
              </w:tc>
              <w:tc>
                <w:tcPr>
                  <w:tcW w:w="2700" w:type="dxa"/>
                  <w:hideMark/>
                </w:tcPr>
                <w:p w:rsidR="004C0CB0" w:rsidRPr="004C0CB0" w:rsidRDefault="004C0CB0" w:rsidP="004C0CB0">
                  <w:r w:rsidRPr="004C0CB0">
                    <w:drawing>
                      <wp:inline distT="0" distB="0" distL="0" distR="0">
                        <wp:extent cx="1714500" cy="1104900"/>
                        <wp:effectExtent l="0" t="0" r="0" b="0"/>
                        <wp:docPr id="15" name="Afbeelding 15" descr="http://i1.createsend1.com/ei/r/F3/3B8/57D/csimport/Afbeelding2.1552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1.createsend1.com/ei/r/F3/3B8/57D/csimport/Afbeelding2.155207.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0" cy="1104900"/>
                                </a:xfrm>
                                <a:prstGeom prst="rect">
                                  <a:avLst/>
                                </a:prstGeom>
                                <a:noFill/>
                                <a:ln>
                                  <a:noFill/>
                                </a:ln>
                              </pic:spPr>
                            </pic:pic>
                          </a:graphicData>
                        </a:graphic>
                      </wp:inline>
                    </w:drawing>
                  </w:r>
                </w:p>
                <w:p w:rsidR="004C0CB0" w:rsidRPr="004C0CB0" w:rsidRDefault="004C0CB0" w:rsidP="004C0CB0">
                  <w:r w:rsidRPr="004C0CB0">
                    <w:t>Greetings from Romania</w:t>
                  </w:r>
                </w:p>
              </w:tc>
            </w:tr>
          </w:tbl>
          <w:p w:rsidR="004C0CB0" w:rsidRPr="004C0CB0" w:rsidRDefault="004C0CB0" w:rsidP="004C0CB0">
            <w:r w:rsidRPr="004C0CB0">
              <w:drawing>
                <wp:inline distT="0" distB="0" distL="0" distR="0">
                  <wp:extent cx="5905500" cy="281940"/>
                  <wp:effectExtent l="0" t="0" r="0" b="0"/>
                  <wp:docPr id="14" name="Afbeelding 14" descr="http://i8.createsend1.com/ti/r/0D/443/ABA/180658/images/divider_gr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8.createsend1.com/ti/r/0D/443/ABA/180658/images/divider_grey.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05500" cy="281940"/>
                          </a:xfrm>
                          <a:prstGeom prst="rect">
                            <a:avLst/>
                          </a:prstGeom>
                          <a:noFill/>
                          <a:ln>
                            <a:noFill/>
                          </a:ln>
                        </pic:spPr>
                      </pic:pic>
                    </a:graphicData>
                  </a:graphic>
                </wp:inline>
              </w:drawing>
            </w:r>
          </w:p>
          <w:p w:rsidR="004C0CB0" w:rsidRPr="004C0CB0" w:rsidRDefault="004C0CB0" w:rsidP="004C0CB0">
            <w:pPr>
              <w:rPr>
                <w:b/>
                <w:bCs/>
              </w:rPr>
            </w:pPr>
            <w:r w:rsidRPr="004C0CB0">
              <w:rPr>
                <w:b/>
                <w:bCs/>
              </w:rPr>
              <w:t xml:space="preserve">EUNEC seminar on 'Promoting citizenship and common values through education' </w:t>
            </w:r>
          </w:p>
          <w:tbl>
            <w:tblPr>
              <w:tblW w:w="9300" w:type="dxa"/>
              <w:tblCellSpacing w:w="0" w:type="dxa"/>
              <w:tblCellMar>
                <w:left w:w="0" w:type="dxa"/>
                <w:right w:w="0" w:type="dxa"/>
              </w:tblCellMar>
              <w:tblLook w:val="04A0" w:firstRow="1" w:lastRow="0" w:firstColumn="1" w:lastColumn="0" w:noHBand="0" w:noVBand="1"/>
            </w:tblPr>
            <w:tblGrid>
              <w:gridCol w:w="9300"/>
            </w:tblGrid>
            <w:tr w:rsidR="004C0CB0" w:rsidRPr="004C0CB0">
              <w:trPr>
                <w:tblCellSpacing w:w="0" w:type="dxa"/>
              </w:trPr>
              <w:tc>
                <w:tcPr>
                  <w:tcW w:w="0" w:type="auto"/>
                  <w:hideMark/>
                </w:tcPr>
                <w:p w:rsidR="004C0CB0" w:rsidRPr="004C0CB0" w:rsidRDefault="004C0CB0" w:rsidP="004C0CB0">
                  <w:r w:rsidRPr="004C0CB0">
                    <w:t>EUNEC is organizing, for its members, a seminar on the theme of promoting citizenship and common values through education. The seminar will be hosted by the CNE (Portuguese Education Council) in Lisbon on 1 an 2 March 2018.</w:t>
                  </w:r>
                </w:p>
              </w:tc>
            </w:tr>
          </w:tbl>
          <w:p w:rsidR="004C0CB0" w:rsidRPr="004C0CB0" w:rsidRDefault="004C0CB0" w:rsidP="004C0CB0">
            <w:r w:rsidRPr="004C0CB0">
              <w:drawing>
                <wp:inline distT="0" distB="0" distL="0" distR="0">
                  <wp:extent cx="5905500" cy="281940"/>
                  <wp:effectExtent l="0" t="0" r="0" b="0"/>
                  <wp:docPr id="13" name="Afbeelding 13" descr="http://i8.createsend1.com/ti/r/0D/443/ABA/180658/images/divider_gr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8.createsend1.com/ti/r/0D/443/ABA/180658/images/divider_grey.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05500" cy="281940"/>
                          </a:xfrm>
                          <a:prstGeom prst="rect">
                            <a:avLst/>
                          </a:prstGeom>
                          <a:noFill/>
                          <a:ln>
                            <a:noFill/>
                          </a:ln>
                        </pic:spPr>
                      </pic:pic>
                    </a:graphicData>
                  </a:graphic>
                </wp:inline>
              </w:drawing>
            </w:r>
          </w:p>
          <w:p w:rsidR="004C0CB0" w:rsidRPr="004C0CB0" w:rsidRDefault="004C0CB0" w:rsidP="004C0CB0">
            <w:pPr>
              <w:rPr>
                <w:b/>
                <w:bCs/>
              </w:rPr>
            </w:pPr>
            <w:hyperlink r:id="rId11" w:tgtFrame="_blank" w:history="1">
              <w:r w:rsidRPr="004C0CB0">
                <w:rPr>
                  <w:rStyle w:val="Hyperlink"/>
                  <w:b/>
                  <w:bCs/>
                </w:rPr>
                <w:t>EUNEC attended the Estonian Presidency Conference 'Contemporary Approaches to Teaching and Learning'</w:t>
              </w:r>
            </w:hyperlink>
            <w:r w:rsidRPr="004C0CB0">
              <w:rPr>
                <w:b/>
                <w:bCs/>
              </w:rPr>
              <w:t xml:space="preserve"> </w:t>
            </w:r>
          </w:p>
          <w:tbl>
            <w:tblPr>
              <w:tblW w:w="9300" w:type="dxa"/>
              <w:tblCellSpacing w:w="0" w:type="dxa"/>
              <w:tblCellMar>
                <w:left w:w="0" w:type="dxa"/>
                <w:right w:w="0" w:type="dxa"/>
              </w:tblCellMar>
              <w:tblLook w:val="04A0" w:firstRow="1" w:lastRow="0" w:firstColumn="1" w:lastColumn="0" w:noHBand="0" w:noVBand="1"/>
            </w:tblPr>
            <w:tblGrid>
              <w:gridCol w:w="9300"/>
            </w:tblGrid>
            <w:tr w:rsidR="004C0CB0" w:rsidRPr="004C0CB0">
              <w:trPr>
                <w:tblCellSpacing w:w="0" w:type="dxa"/>
              </w:trPr>
              <w:tc>
                <w:tcPr>
                  <w:tcW w:w="0" w:type="auto"/>
                  <w:hideMark/>
                </w:tcPr>
                <w:p w:rsidR="004C0CB0" w:rsidRPr="004C0CB0" w:rsidRDefault="004C0CB0" w:rsidP="004C0CB0">
                  <w:r w:rsidRPr="004C0CB0">
                    <w:t xml:space="preserve">The conference (Tallinn, 19-20 September 2017) focused on the adaptation of learning and teaching roles in response to the wide-ranging and increasingly rapid pace of change in Europe and the world at large. The conference </w:t>
                  </w:r>
                  <w:proofErr w:type="spellStart"/>
                  <w:r w:rsidRPr="004C0CB0">
                    <w:t>seeked</w:t>
                  </w:r>
                  <w:proofErr w:type="spellEnd"/>
                  <w:r w:rsidRPr="004C0CB0">
                    <w:t xml:space="preserve"> to build a shared and coherent understanding of key educational research </w:t>
                  </w:r>
                  <w:r w:rsidRPr="004C0CB0">
                    <w:lastRenderedPageBreak/>
                    <w:t>results and how these can support student learning achievement. Manuel Miguéns, secretary general of the CNE and EUNEC president, represented the network at this conference.</w:t>
                  </w:r>
                </w:p>
                <w:p w:rsidR="004C0CB0" w:rsidRPr="004C0CB0" w:rsidRDefault="004C0CB0" w:rsidP="004C0CB0">
                  <w:r w:rsidRPr="004C0CB0">
                    <w:t xml:space="preserve">Reports of all international events attended by EUNEC are available at </w:t>
                  </w:r>
                  <w:hyperlink r:id="rId12" w:tgtFrame="_blank" w:history="1">
                    <w:r w:rsidRPr="004C0CB0">
                      <w:rPr>
                        <w:rStyle w:val="Hyperlink"/>
                      </w:rPr>
                      <w:t>www.eunec.eu</w:t>
                    </w:r>
                  </w:hyperlink>
                  <w:r w:rsidRPr="004C0CB0">
                    <w:t>.</w:t>
                  </w:r>
                </w:p>
              </w:tc>
            </w:tr>
          </w:tbl>
          <w:p w:rsidR="004C0CB0" w:rsidRPr="004C0CB0" w:rsidRDefault="004C0CB0" w:rsidP="004C0CB0">
            <w:r w:rsidRPr="004C0CB0">
              <w:lastRenderedPageBreak/>
              <w:drawing>
                <wp:inline distT="0" distB="0" distL="0" distR="0">
                  <wp:extent cx="5905500" cy="281940"/>
                  <wp:effectExtent l="0" t="0" r="0" b="0"/>
                  <wp:docPr id="12" name="Afbeelding 12" descr="http://i8.createsend1.com/ti/r/0D/443/ABA/180658/images/divider_gr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8.createsend1.com/ti/r/0D/443/ABA/180658/images/divider_grey.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05500" cy="281940"/>
                          </a:xfrm>
                          <a:prstGeom prst="rect">
                            <a:avLst/>
                          </a:prstGeom>
                          <a:noFill/>
                          <a:ln>
                            <a:noFill/>
                          </a:ln>
                        </pic:spPr>
                      </pic:pic>
                    </a:graphicData>
                  </a:graphic>
                </wp:inline>
              </w:drawing>
            </w:r>
            <w:bookmarkStart w:id="2" w:name="toc_item_1"/>
            <w:bookmarkEnd w:id="2"/>
            <w:r w:rsidRPr="004C0CB0">
              <w:drawing>
                <wp:inline distT="0" distB="0" distL="0" distR="0">
                  <wp:extent cx="5905500" cy="281940"/>
                  <wp:effectExtent l="0" t="0" r="0" b="0"/>
                  <wp:docPr id="11" name="Afbeelding 11" descr="http://i7.createsend1.com/ti/r/0D/443/ABA/180658/images/divi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7.createsend1.com/ti/r/0D/443/ABA/180658/images/divid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00" cy="281940"/>
                          </a:xfrm>
                          <a:prstGeom prst="rect">
                            <a:avLst/>
                          </a:prstGeom>
                          <a:noFill/>
                          <a:ln>
                            <a:noFill/>
                          </a:ln>
                        </pic:spPr>
                      </pic:pic>
                    </a:graphicData>
                  </a:graphic>
                </wp:inline>
              </w:drawing>
            </w:r>
          </w:p>
          <w:tbl>
            <w:tblPr>
              <w:tblW w:w="8400" w:type="dxa"/>
              <w:tblCellSpacing w:w="0" w:type="dxa"/>
              <w:tblCellMar>
                <w:left w:w="0" w:type="dxa"/>
                <w:right w:w="0" w:type="dxa"/>
              </w:tblCellMar>
              <w:tblLook w:val="04A0" w:firstRow="1" w:lastRow="0" w:firstColumn="1" w:lastColumn="0" w:noHBand="0" w:noVBand="1"/>
            </w:tblPr>
            <w:tblGrid>
              <w:gridCol w:w="8400"/>
            </w:tblGrid>
            <w:tr w:rsidR="004C0CB0" w:rsidRPr="004C0CB0">
              <w:trPr>
                <w:tblCellSpacing w:w="0" w:type="dxa"/>
              </w:trPr>
              <w:tc>
                <w:tcPr>
                  <w:tcW w:w="0" w:type="auto"/>
                  <w:tcMar>
                    <w:top w:w="75" w:type="dxa"/>
                    <w:left w:w="0" w:type="dxa"/>
                    <w:bottom w:w="75" w:type="dxa"/>
                    <w:right w:w="0" w:type="dxa"/>
                  </w:tcMar>
                  <w:hideMark/>
                </w:tcPr>
                <w:p w:rsidR="004C0CB0" w:rsidRPr="004C0CB0" w:rsidRDefault="004C0CB0" w:rsidP="004C0CB0">
                  <w:pPr>
                    <w:rPr>
                      <w:b/>
                      <w:bCs/>
                    </w:rPr>
                  </w:pPr>
                  <w:r w:rsidRPr="004C0CB0">
                    <w:rPr>
                      <w:b/>
                      <w:bCs/>
                    </w:rPr>
                    <w:t>Members' news</w:t>
                  </w:r>
                </w:p>
              </w:tc>
            </w:tr>
          </w:tbl>
          <w:p w:rsidR="004C0CB0" w:rsidRPr="004C0CB0" w:rsidRDefault="004C0CB0" w:rsidP="004C0CB0">
            <w:pPr>
              <w:rPr>
                <w:b/>
                <w:bCs/>
              </w:rPr>
            </w:pPr>
            <w:hyperlink r:id="rId13" w:tgtFrame="_blank" w:history="1">
              <w:r w:rsidRPr="004C0CB0">
                <w:rPr>
                  <w:rStyle w:val="Hyperlink"/>
                  <w:b/>
                  <w:bCs/>
                </w:rPr>
                <w:t xml:space="preserve">EUNEC welcomes a new member </w:t>
              </w:r>
            </w:hyperlink>
          </w:p>
          <w:tbl>
            <w:tblPr>
              <w:tblW w:w="9300" w:type="dxa"/>
              <w:tblCellSpacing w:w="0" w:type="dxa"/>
              <w:tblCellMar>
                <w:left w:w="0" w:type="dxa"/>
                <w:right w:w="0" w:type="dxa"/>
              </w:tblCellMar>
              <w:tblLook w:val="04A0" w:firstRow="1" w:lastRow="0" w:firstColumn="1" w:lastColumn="0" w:noHBand="0" w:noVBand="1"/>
            </w:tblPr>
            <w:tblGrid>
              <w:gridCol w:w="6450"/>
              <w:gridCol w:w="150"/>
              <w:gridCol w:w="2700"/>
            </w:tblGrid>
            <w:tr w:rsidR="004C0CB0" w:rsidRPr="004C0CB0">
              <w:trPr>
                <w:tblCellSpacing w:w="0" w:type="dxa"/>
              </w:trPr>
              <w:tc>
                <w:tcPr>
                  <w:tcW w:w="0" w:type="auto"/>
                  <w:hideMark/>
                </w:tcPr>
                <w:p w:rsidR="004C0CB0" w:rsidRPr="004C0CB0" w:rsidRDefault="004C0CB0" w:rsidP="004C0CB0">
                  <w:r w:rsidRPr="004C0CB0">
                    <w:t>At the proposal of the Executive Committee, the General Assembly agreed with the full membership of the CNESCO (</w:t>
                  </w:r>
                  <w:proofErr w:type="spellStart"/>
                  <w:r w:rsidRPr="004C0CB0">
                    <w:t>Conseil</w:t>
                  </w:r>
                  <w:proofErr w:type="spellEnd"/>
                  <w:r w:rsidRPr="004C0CB0">
                    <w:t xml:space="preserve"> National </w:t>
                  </w:r>
                  <w:proofErr w:type="spellStart"/>
                  <w:r w:rsidRPr="004C0CB0">
                    <w:t>d'Evaluation</w:t>
                  </w:r>
                  <w:proofErr w:type="spellEnd"/>
                  <w:r w:rsidRPr="004C0CB0">
                    <w:t xml:space="preserve"> </w:t>
                  </w:r>
                  <w:proofErr w:type="spellStart"/>
                  <w:r w:rsidRPr="004C0CB0">
                    <w:t>Scolaire</w:t>
                  </w:r>
                  <w:proofErr w:type="spellEnd"/>
                  <w:r w:rsidRPr="004C0CB0">
                    <w:t>) from France.</w:t>
                  </w:r>
                </w:p>
                <w:p w:rsidR="004C0CB0" w:rsidRPr="004C0CB0" w:rsidRDefault="004C0CB0" w:rsidP="004C0CB0">
                  <w:r w:rsidRPr="004C0CB0">
                    <w:t xml:space="preserve">Other members' news at </w:t>
                  </w:r>
                  <w:hyperlink r:id="rId14" w:tgtFrame="_blank" w:history="1">
                    <w:r w:rsidRPr="004C0CB0">
                      <w:rPr>
                        <w:rStyle w:val="Hyperlink"/>
                      </w:rPr>
                      <w:t>www.eunec.eu/members</w:t>
                    </w:r>
                  </w:hyperlink>
                  <w:r w:rsidRPr="004C0CB0">
                    <w:t>.</w:t>
                  </w:r>
                </w:p>
              </w:tc>
              <w:tc>
                <w:tcPr>
                  <w:tcW w:w="150" w:type="dxa"/>
                  <w:vAlign w:val="center"/>
                  <w:hideMark/>
                </w:tcPr>
                <w:p w:rsidR="004C0CB0" w:rsidRPr="004C0CB0" w:rsidRDefault="004C0CB0" w:rsidP="004C0CB0">
                  <w:r w:rsidRPr="004C0CB0">
                    <w:t> </w:t>
                  </w:r>
                </w:p>
              </w:tc>
              <w:tc>
                <w:tcPr>
                  <w:tcW w:w="2700" w:type="dxa"/>
                  <w:hideMark/>
                </w:tcPr>
                <w:p w:rsidR="004C0CB0" w:rsidRPr="004C0CB0" w:rsidRDefault="004C0CB0" w:rsidP="004C0CB0">
                  <w:r w:rsidRPr="004C0CB0">
                    <w:drawing>
                      <wp:inline distT="0" distB="0" distL="0" distR="0">
                        <wp:extent cx="1714500" cy="525780"/>
                        <wp:effectExtent l="0" t="0" r="0" b="7620"/>
                        <wp:docPr id="10" name="Afbeelding 10" descr="http://i2.createsend1.com/ei/r/F3/3B8/57D/csimport/2017_banniere_CNESCO_blocmarque.1556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2.createsend1.com/ei/r/F3/3B8/57D/csimport/2017_banniere_CNESCO_blocmarque.155658.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0" cy="525780"/>
                                </a:xfrm>
                                <a:prstGeom prst="rect">
                                  <a:avLst/>
                                </a:prstGeom>
                                <a:noFill/>
                                <a:ln>
                                  <a:noFill/>
                                </a:ln>
                              </pic:spPr>
                            </pic:pic>
                          </a:graphicData>
                        </a:graphic>
                      </wp:inline>
                    </w:drawing>
                  </w:r>
                </w:p>
              </w:tc>
            </w:tr>
          </w:tbl>
          <w:p w:rsidR="004C0CB0" w:rsidRPr="004C0CB0" w:rsidRDefault="004C0CB0" w:rsidP="004C0CB0">
            <w:r w:rsidRPr="004C0CB0">
              <w:drawing>
                <wp:inline distT="0" distB="0" distL="0" distR="0">
                  <wp:extent cx="5905500" cy="281940"/>
                  <wp:effectExtent l="0" t="0" r="0" b="0"/>
                  <wp:docPr id="9" name="Afbeelding 9" descr="http://i8.createsend1.com/ti/r/0D/443/ABA/180658/images/divider_gr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8.createsend1.com/ti/r/0D/443/ABA/180658/images/divider_grey.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05500" cy="281940"/>
                          </a:xfrm>
                          <a:prstGeom prst="rect">
                            <a:avLst/>
                          </a:prstGeom>
                          <a:noFill/>
                          <a:ln>
                            <a:noFill/>
                          </a:ln>
                        </pic:spPr>
                      </pic:pic>
                    </a:graphicData>
                  </a:graphic>
                </wp:inline>
              </w:drawing>
            </w:r>
            <w:bookmarkStart w:id="3" w:name="toc_item_2"/>
            <w:bookmarkEnd w:id="3"/>
            <w:r w:rsidRPr="004C0CB0">
              <w:drawing>
                <wp:inline distT="0" distB="0" distL="0" distR="0">
                  <wp:extent cx="5905500" cy="281940"/>
                  <wp:effectExtent l="0" t="0" r="0" b="0"/>
                  <wp:docPr id="8" name="Afbeelding 8" descr="http://i7.createsend1.com/ti/r/0D/443/ABA/180658/images/divi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7.createsend1.com/ti/r/0D/443/ABA/180658/images/divid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00" cy="281940"/>
                          </a:xfrm>
                          <a:prstGeom prst="rect">
                            <a:avLst/>
                          </a:prstGeom>
                          <a:noFill/>
                          <a:ln>
                            <a:noFill/>
                          </a:ln>
                        </pic:spPr>
                      </pic:pic>
                    </a:graphicData>
                  </a:graphic>
                </wp:inline>
              </w:drawing>
            </w:r>
          </w:p>
          <w:tbl>
            <w:tblPr>
              <w:tblW w:w="8400" w:type="dxa"/>
              <w:tblCellSpacing w:w="0" w:type="dxa"/>
              <w:tblCellMar>
                <w:left w:w="0" w:type="dxa"/>
                <w:right w:w="0" w:type="dxa"/>
              </w:tblCellMar>
              <w:tblLook w:val="04A0" w:firstRow="1" w:lastRow="0" w:firstColumn="1" w:lastColumn="0" w:noHBand="0" w:noVBand="1"/>
            </w:tblPr>
            <w:tblGrid>
              <w:gridCol w:w="8400"/>
            </w:tblGrid>
            <w:tr w:rsidR="004C0CB0" w:rsidRPr="004C0CB0">
              <w:trPr>
                <w:tblCellSpacing w:w="0" w:type="dxa"/>
              </w:trPr>
              <w:tc>
                <w:tcPr>
                  <w:tcW w:w="0" w:type="auto"/>
                  <w:tcMar>
                    <w:top w:w="75" w:type="dxa"/>
                    <w:left w:w="0" w:type="dxa"/>
                    <w:bottom w:w="75" w:type="dxa"/>
                    <w:right w:w="0" w:type="dxa"/>
                  </w:tcMar>
                  <w:hideMark/>
                </w:tcPr>
                <w:p w:rsidR="004C0CB0" w:rsidRPr="004C0CB0" w:rsidRDefault="004C0CB0" w:rsidP="004C0CB0">
                  <w:pPr>
                    <w:rPr>
                      <w:b/>
                      <w:bCs/>
                    </w:rPr>
                  </w:pPr>
                  <w:r w:rsidRPr="004C0CB0">
                    <w:rPr>
                      <w:b/>
                      <w:bCs/>
                    </w:rPr>
                    <w:t>European heartbeat</w:t>
                  </w:r>
                </w:p>
              </w:tc>
            </w:tr>
          </w:tbl>
          <w:p w:rsidR="004C0CB0" w:rsidRPr="004C0CB0" w:rsidRDefault="004C0CB0" w:rsidP="004C0CB0">
            <w:pPr>
              <w:rPr>
                <w:b/>
                <w:bCs/>
              </w:rPr>
            </w:pPr>
            <w:hyperlink r:id="rId16" w:tgtFrame="_blank" w:history="1">
              <w:r w:rsidRPr="004C0CB0">
                <w:rPr>
                  <w:rStyle w:val="Hyperlink"/>
                  <w:b/>
                  <w:bCs/>
                </w:rPr>
                <w:t>Results of the Education Council of November 2017</w:t>
              </w:r>
            </w:hyperlink>
            <w:r w:rsidRPr="004C0CB0">
              <w:rPr>
                <w:b/>
                <w:bCs/>
              </w:rPr>
              <w:t xml:space="preserve"> </w:t>
            </w:r>
          </w:p>
          <w:tbl>
            <w:tblPr>
              <w:tblW w:w="9300" w:type="dxa"/>
              <w:tblCellSpacing w:w="0" w:type="dxa"/>
              <w:tblCellMar>
                <w:left w:w="0" w:type="dxa"/>
                <w:right w:w="0" w:type="dxa"/>
              </w:tblCellMar>
              <w:tblLook w:val="04A0" w:firstRow="1" w:lastRow="0" w:firstColumn="1" w:lastColumn="0" w:noHBand="0" w:noVBand="1"/>
            </w:tblPr>
            <w:tblGrid>
              <w:gridCol w:w="9300"/>
            </w:tblGrid>
            <w:tr w:rsidR="004C0CB0" w:rsidRPr="004C0CB0">
              <w:trPr>
                <w:tblCellSpacing w:w="0" w:type="dxa"/>
              </w:trPr>
              <w:tc>
                <w:tcPr>
                  <w:tcW w:w="0" w:type="auto"/>
                  <w:hideMark/>
                </w:tcPr>
                <w:p w:rsidR="004C0CB0" w:rsidRPr="004C0CB0" w:rsidRDefault="004C0CB0" w:rsidP="004C0CB0"/>
              </w:tc>
            </w:tr>
          </w:tbl>
          <w:p w:rsidR="004C0CB0" w:rsidRPr="004C0CB0" w:rsidRDefault="004C0CB0" w:rsidP="004C0CB0">
            <w:r w:rsidRPr="004C0CB0">
              <w:drawing>
                <wp:inline distT="0" distB="0" distL="0" distR="0">
                  <wp:extent cx="5905500" cy="281940"/>
                  <wp:effectExtent l="0" t="0" r="0" b="0"/>
                  <wp:docPr id="7" name="Afbeelding 7" descr="http://i8.createsend1.com/ti/r/0D/443/ABA/180658/images/divider_gr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8.createsend1.com/ti/r/0D/443/ABA/180658/images/divider_grey.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05500" cy="281940"/>
                          </a:xfrm>
                          <a:prstGeom prst="rect">
                            <a:avLst/>
                          </a:prstGeom>
                          <a:noFill/>
                          <a:ln>
                            <a:noFill/>
                          </a:ln>
                        </pic:spPr>
                      </pic:pic>
                    </a:graphicData>
                  </a:graphic>
                </wp:inline>
              </w:drawing>
            </w:r>
          </w:p>
          <w:p w:rsidR="004C0CB0" w:rsidRPr="004C0CB0" w:rsidRDefault="004C0CB0" w:rsidP="004C0CB0">
            <w:pPr>
              <w:rPr>
                <w:b/>
                <w:bCs/>
              </w:rPr>
            </w:pPr>
            <w:hyperlink r:id="rId17" w:tgtFrame="_blank" w:history="1">
              <w:proofErr w:type="spellStart"/>
              <w:r w:rsidRPr="004C0CB0">
                <w:rPr>
                  <w:rStyle w:val="Hyperlink"/>
                  <w:b/>
                  <w:bCs/>
                </w:rPr>
                <w:t>Strenghtening</w:t>
              </w:r>
              <w:proofErr w:type="spellEnd"/>
              <w:r w:rsidRPr="004C0CB0">
                <w:rPr>
                  <w:rStyle w:val="Hyperlink"/>
                  <w:b/>
                  <w:bCs/>
                </w:rPr>
                <w:t xml:space="preserve"> European Identity Through Education and Culture </w:t>
              </w:r>
            </w:hyperlink>
          </w:p>
          <w:tbl>
            <w:tblPr>
              <w:tblW w:w="9300" w:type="dxa"/>
              <w:tblCellSpacing w:w="0" w:type="dxa"/>
              <w:tblCellMar>
                <w:left w:w="0" w:type="dxa"/>
                <w:right w:w="0" w:type="dxa"/>
              </w:tblCellMar>
              <w:tblLook w:val="04A0" w:firstRow="1" w:lastRow="0" w:firstColumn="1" w:lastColumn="0" w:noHBand="0" w:noVBand="1"/>
            </w:tblPr>
            <w:tblGrid>
              <w:gridCol w:w="9300"/>
            </w:tblGrid>
            <w:tr w:rsidR="004C0CB0" w:rsidRPr="004C0CB0">
              <w:trPr>
                <w:tblCellSpacing w:w="0" w:type="dxa"/>
              </w:trPr>
              <w:tc>
                <w:tcPr>
                  <w:tcW w:w="0" w:type="auto"/>
                  <w:hideMark/>
                </w:tcPr>
                <w:p w:rsidR="004C0CB0" w:rsidRPr="004C0CB0" w:rsidRDefault="004C0CB0" w:rsidP="004C0CB0">
                  <w:r w:rsidRPr="004C0CB0">
                    <w:t>The European Commission has set out its vision for how we can create a European Education Area by 2025. The Communication was intended as a contribution to the meeting of 17 November 2017 in Gothenburg, where European leaders met to discuss the role of education and culture in strengthening a shared European identity.</w:t>
                  </w:r>
                </w:p>
              </w:tc>
            </w:tr>
          </w:tbl>
          <w:p w:rsidR="004C0CB0" w:rsidRPr="004C0CB0" w:rsidRDefault="004C0CB0" w:rsidP="004C0CB0">
            <w:r w:rsidRPr="004C0CB0">
              <w:drawing>
                <wp:inline distT="0" distB="0" distL="0" distR="0">
                  <wp:extent cx="5905500" cy="281940"/>
                  <wp:effectExtent l="0" t="0" r="0" b="0"/>
                  <wp:docPr id="6" name="Afbeelding 6" descr="http://i8.createsend1.com/ti/r/0D/443/ABA/180658/images/divider_gr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8.createsend1.com/ti/r/0D/443/ABA/180658/images/divider_grey.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05500" cy="281940"/>
                          </a:xfrm>
                          <a:prstGeom prst="rect">
                            <a:avLst/>
                          </a:prstGeom>
                          <a:noFill/>
                          <a:ln>
                            <a:noFill/>
                          </a:ln>
                        </pic:spPr>
                      </pic:pic>
                    </a:graphicData>
                  </a:graphic>
                </wp:inline>
              </w:drawing>
            </w:r>
          </w:p>
          <w:p w:rsidR="004C0CB0" w:rsidRPr="004C0CB0" w:rsidRDefault="004C0CB0" w:rsidP="004C0CB0">
            <w:pPr>
              <w:rPr>
                <w:b/>
                <w:bCs/>
              </w:rPr>
            </w:pPr>
            <w:hyperlink r:id="rId18" w:tgtFrame="_blank" w:history="1">
              <w:r w:rsidRPr="004C0CB0">
                <w:rPr>
                  <w:rStyle w:val="Hyperlink"/>
                  <w:b/>
                  <w:bCs/>
                </w:rPr>
                <w:t>Education and Training Monitor 2017</w:t>
              </w:r>
            </w:hyperlink>
            <w:r w:rsidRPr="004C0CB0">
              <w:rPr>
                <w:b/>
                <w:bCs/>
              </w:rPr>
              <w:t xml:space="preserve"> </w:t>
            </w:r>
          </w:p>
          <w:tbl>
            <w:tblPr>
              <w:tblW w:w="9300" w:type="dxa"/>
              <w:tblCellSpacing w:w="0" w:type="dxa"/>
              <w:tblCellMar>
                <w:left w:w="0" w:type="dxa"/>
                <w:right w:w="0" w:type="dxa"/>
              </w:tblCellMar>
              <w:tblLook w:val="04A0" w:firstRow="1" w:lastRow="0" w:firstColumn="1" w:lastColumn="0" w:noHBand="0" w:noVBand="1"/>
            </w:tblPr>
            <w:tblGrid>
              <w:gridCol w:w="6450"/>
              <w:gridCol w:w="150"/>
              <w:gridCol w:w="2700"/>
            </w:tblGrid>
            <w:tr w:rsidR="004C0CB0" w:rsidRPr="004C0CB0">
              <w:trPr>
                <w:tblCellSpacing w:w="0" w:type="dxa"/>
              </w:trPr>
              <w:tc>
                <w:tcPr>
                  <w:tcW w:w="0" w:type="auto"/>
                  <w:hideMark/>
                </w:tcPr>
                <w:p w:rsidR="004C0CB0" w:rsidRPr="004C0CB0" w:rsidRDefault="004C0CB0" w:rsidP="004C0CB0">
                  <w:r w:rsidRPr="004C0CB0">
                    <w:t>Inequality is the lead theme of this year's Monitor. The Monitor charts the EU and Member States' progress using six targets, and is endorsed by government representatives from all EU Member States.</w:t>
                  </w:r>
                </w:p>
              </w:tc>
              <w:tc>
                <w:tcPr>
                  <w:tcW w:w="150" w:type="dxa"/>
                  <w:vAlign w:val="center"/>
                  <w:hideMark/>
                </w:tcPr>
                <w:p w:rsidR="004C0CB0" w:rsidRPr="004C0CB0" w:rsidRDefault="004C0CB0" w:rsidP="004C0CB0">
                  <w:r w:rsidRPr="004C0CB0">
                    <w:t> </w:t>
                  </w:r>
                </w:p>
              </w:tc>
              <w:tc>
                <w:tcPr>
                  <w:tcW w:w="2700" w:type="dxa"/>
                  <w:hideMark/>
                </w:tcPr>
                <w:p w:rsidR="004C0CB0" w:rsidRPr="004C0CB0" w:rsidRDefault="004C0CB0" w:rsidP="004C0CB0">
                  <w:r w:rsidRPr="004C0CB0">
                    <w:drawing>
                      <wp:inline distT="0" distB="0" distL="0" distR="0">
                        <wp:extent cx="1714500" cy="1089660"/>
                        <wp:effectExtent l="0" t="0" r="0" b="0"/>
                        <wp:docPr id="5" name="Afbeelding 5" descr="http://i3.createsend1.com/ei/r/F3/3B8/57D/csimport/naamloos.1607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3.createsend1.com/ei/r/F3/3B8/57D/csimport/naamloos.160739.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0" cy="1089660"/>
                                </a:xfrm>
                                <a:prstGeom prst="rect">
                                  <a:avLst/>
                                </a:prstGeom>
                                <a:noFill/>
                                <a:ln>
                                  <a:noFill/>
                                </a:ln>
                              </pic:spPr>
                            </pic:pic>
                          </a:graphicData>
                        </a:graphic>
                      </wp:inline>
                    </w:drawing>
                  </w:r>
                </w:p>
              </w:tc>
            </w:tr>
          </w:tbl>
          <w:p w:rsidR="004C0CB0" w:rsidRPr="004C0CB0" w:rsidRDefault="004C0CB0" w:rsidP="004C0CB0">
            <w:r w:rsidRPr="004C0CB0">
              <w:drawing>
                <wp:inline distT="0" distB="0" distL="0" distR="0">
                  <wp:extent cx="5905500" cy="281940"/>
                  <wp:effectExtent l="0" t="0" r="0" b="0"/>
                  <wp:docPr id="4" name="Afbeelding 4" descr="http://i8.createsend1.com/ti/r/0D/443/ABA/180658/images/divider_gr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8.createsend1.com/ti/r/0D/443/ABA/180658/images/divider_grey.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05500" cy="281940"/>
                          </a:xfrm>
                          <a:prstGeom prst="rect">
                            <a:avLst/>
                          </a:prstGeom>
                          <a:noFill/>
                          <a:ln>
                            <a:noFill/>
                          </a:ln>
                        </pic:spPr>
                      </pic:pic>
                    </a:graphicData>
                  </a:graphic>
                </wp:inline>
              </w:drawing>
            </w:r>
          </w:p>
          <w:p w:rsidR="004C0CB0" w:rsidRPr="004C0CB0" w:rsidRDefault="004C0CB0" w:rsidP="004C0CB0">
            <w:pPr>
              <w:rPr>
                <w:b/>
                <w:bCs/>
              </w:rPr>
            </w:pPr>
            <w:hyperlink r:id="rId20" w:tgtFrame="_blank" w:history="1">
              <w:r w:rsidRPr="004C0CB0">
                <w:rPr>
                  <w:rStyle w:val="Hyperlink"/>
                  <w:b/>
                  <w:bCs/>
                </w:rPr>
                <w:t xml:space="preserve">Global Education Monitoring Report </w:t>
              </w:r>
            </w:hyperlink>
          </w:p>
          <w:tbl>
            <w:tblPr>
              <w:tblW w:w="9300" w:type="dxa"/>
              <w:tblCellSpacing w:w="0" w:type="dxa"/>
              <w:tblCellMar>
                <w:left w:w="0" w:type="dxa"/>
                <w:right w:w="0" w:type="dxa"/>
              </w:tblCellMar>
              <w:tblLook w:val="04A0" w:firstRow="1" w:lastRow="0" w:firstColumn="1" w:lastColumn="0" w:noHBand="0" w:noVBand="1"/>
            </w:tblPr>
            <w:tblGrid>
              <w:gridCol w:w="6450"/>
              <w:gridCol w:w="150"/>
              <w:gridCol w:w="2700"/>
            </w:tblGrid>
            <w:tr w:rsidR="004C0CB0" w:rsidRPr="004C0CB0">
              <w:trPr>
                <w:tblCellSpacing w:w="0" w:type="dxa"/>
              </w:trPr>
              <w:tc>
                <w:tcPr>
                  <w:tcW w:w="0" w:type="auto"/>
                  <w:hideMark/>
                </w:tcPr>
                <w:p w:rsidR="004C0CB0" w:rsidRPr="004C0CB0" w:rsidRDefault="004C0CB0" w:rsidP="004C0CB0">
                  <w:r w:rsidRPr="004C0CB0">
                    <w:lastRenderedPageBreak/>
                    <w:t>The GEM monitors and reports on Sustainable Development Goal 4 and on education in the other SDG's. The focus on this year's report is on accountability.</w:t>
                  </w:r>
                </w:p>
              </w:tc>
              <w:tc>
                <w:tcPr>
                  <w:tcW w:w="150" w:type="dxa"/>
                  <w:vAlign w:val="center"/>
                  <w:hideMark/>
                </w:tcPr>
                <w:p w:rsidR="004C0CB0" w:rsidRPr="004C0CB0" w:rsidRDefault="004C0CB0" w:rsidP="004C0CB0">
                  <w:r w:rsidRPr="004C0CB0">
                    <w:t> </w:t>
                  </w:r>
                </w:p>
              </w:tc>
              <w:tc>
                <w:tcPr>
                  <w:tcW w:w="2700" w:type="dxa"/>
                  <w:hideMark/>
                </w:tcPr>
                <w:p w:rsidR="004C0CB0" w:rsidRPr="004C0CB0" w:rsidRDefault="004C0CB0" w:rsidP="004C0CB0">
                  <w:r w:rsidRPr="004C0CB0">
                    <w:drawing>
                      <wp:inline distT="0" distB="0" distL="0" distR="0">
                        <wp:extent cx="1714500" cy="1135380"/>
                        <wp:effectExtent l="0" t="0" r="0" b="7620"/>
                        <wp:docPr id="3" name="Afbeelding 3" descr="http://i4.createsend1.com/ei/r/F3/3B8/57D/csimport/naamloos.1613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4.createsend1.com/ei/r/F3/3B8/57D/csimport/naamloos.161311.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0" cy="1135380"/>
                                </a:xfrm>
                                <a:prstGeom prst="rect">
                                  <a:avLst/>
                                </a:prstGeom>
                                <a:noFill/>
                                <a:ln>
                                  <a:noFill/>
                                </a:ln>
                              </pic:spPr>
                            </pic:pic>
                          </a:graphicData>
                        </a:graphic>
                      </wp:inline>
                    </w:drawing>
                  </w:r>
                </w:p>
              </w:tc>
            </w:tr>
          </w:tbl>
          <w:p w:rsidR="004C0CB0" w:rsidRPr="004C0CB0" w:rsidRDefault="004C0CB0" w:rsidP="004C0CB0">
            <w:r w:rsidRPr="004C0CB0">
              <w:drawing>
                <wp:inline distT="0" distB="0" distL="0" distR="0">
                  <wp:extent cx="5905500" cy="281940"/>
                  <wp:effectExtent l="0" t="0" r="0" b="0"/>
                  <wp:docPr id="2" name="Afbeelding 2" descr="http://i8.createsend1.com/ti/r/0D/443/ABA/180658/images/divider_gr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8.createsend1.com/ti/r/0D/443/ABA/180658/images/divider_grey.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05500" cy="281940"/>
                          </a:xfrm>
                          <a:prstGeom prst="rect">
                            <a:avLst/>
                          </a:prstGeom>
                          <a:noFill/>
                          <a:ln>
                            <a:noFill/>
                          </a:ln>
                        </pic:spPr>
                      </pic:pic>
                    </a:graphicData>
                  </a:graphic>
                </wp:inline>
              </w:drawing>
            </w:r>
          </w:p>
        </w:tc>
      </w:tr>
      <w:tr w:rsidR="004C0CB0" w:rsidRPr="004C0CB0">
        <w:trPr>
          <w:tblCellSpacing w:w="120" w:type="dxa"/>
        </w:trPr>
        <w:tc>
          <w:tcPr>
            <w:tcW w:w="0" w:type="auto"/>
            <w:shd w:val="clear" w:color="auto" w:fill="FFFFFF"/>
            <w:tcMar>
              <w:top w:w="75" w:type="dxa"/>
              <w:left w:w="0" w:type="dxa"/>
              <w:bottom w:w="75" w:type="dxa"/>
              <w:right w:w="0" w:type="dxa"/>
            </w:tcMar>
            <w:vAlign w:val="center"/>
            <w:hideMark/>
          </w:tcPr>
          <w:p w:rsidR="004C0CB0" w:rsidRPr="004C0CB0" w:rsidRDefault="004C0CB0" w:rsidP="004C0CB0">
            <w:hyperlink r:id="rId22" w:tgtFrame="_blank" w:history="1">
              <w:r w:rsidRPr="004C0CB0">
                <w:rPr>
                  <w:rStyle w:val="Hyperlink"/>
                </w:rPr>
                <w:t>www.eunec.eu</w:t>
              </w:r>
            </w:hyperlink>
          </w:p>
        </w:tc>
      </w:tr>
      <w:tr w:rsidR="004C0CB0" w:rsidRPr="004C0CB0">
        <w:trPr>
          <w:tblCellSpacing w:w="120" w:type="dxa"/>
        </w:trPr>
        <w:tc>
          <w:tcPr>
            <w:tcW w:w="0" w:type="auto"/>
            <w:shd w:val="clear" w:color="auto" w:fill="FFFFFF"/>
            <w:vAlign w:val="center"/>
            <w:hideMark/>
          </w:tcPr>
          <w:p w:rsidR="004C0CB0" w:rsidRPr="004C0CB0" w:rsidRDefault="004C0CB0" w:rsidP="004C0CB0">
            <w:r w:rsidRPr="004C0CB0">
              <w:drawing>
                <wp:inline distT="0" distB="0" distL="0" distR="0">
                  <wp:extent cx="5905500" cy="281940"/>
                  <wp:effectExtent l="0" t="0" r="0" b="0"/>
                  <wp:docPr id="1" name="Afbeelding 1" descr="http://i7.createsend1.com/ti/r/0D/443/ABA/180658/images/divi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7.createsend1.com/ti/r/0D/443/ABA/180658/images/divid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00" cy="281940"/>
                          </a:xfrm>
                          <a:prstGeom prst="rect">
                            <a:avLst/>
                          </a:prstGeom>
                          <a:noFill/>
                          <a:ln>
                            <a:noFill/>
                          </a:ln>
                        </pic:spPr>
                      </pic:pic>
                    </a:graphicData>
                  </a:graphic>
                </wp:inline>
              </w:drawing>
            </w:r>
          </w:p>
        </w:tc>
      </w:tr>
      <w:tr w:rsidR="004C0CB0" w:rsidRPr="004C0CB0">
        <w:trPr>
          <w:tblCellSpacing w:w="120" w:type="dxa"/>
        </w:trPr>
        <w:tc>
          <w:tcPr>
            <w:tcW w:w="0" w:type="auto"/>
            <w:shd w:val="clear" w:color="auto" w:fill="FFFFFF"/>
            <w:tcMar>
              <w:top w:w="75" w:type="dxa"/>
              <w:left w:w="0" w:type="dxa"/>
              <w:bottom w:w="75" w:type="dxa"/>
              <w:right w:w="0" w:type="dxa"/>
            </w:tcMar>
            <w:hideMark/>
          </w:tcPr>
          <w:p w:rsidR="004C0CB0" w:rsidRPr="004C0CB0" w:rsidRDefault="004C0CB0" w:rsidP="004C0CB0">
            <w:r w:rsidRPr="004C0CB0">
              <w:t xml:space="preserve">EUNEC-secretariat  c/o </w:t>
            </w:r>
            <w:proofErr w:type="spellStart"/>
            <w:r w:rsidRPr="004C0CB0">
              <w:t>Onderwijsraad</w:t>
            </w:r>
            <w:proofErr w:type="spellEnd"/>
            <w:r w:rsidRPr="004C0CB0">
              <w:t xml:space="preserve">  </w:t>
            </w:r>
            <w:proofErr w:type="spellStart"/>
            <w:r w:rsidRPr="004C0CB0">
              <w:t>Kunstlaan</w:t>
            </w:r>
            <w:proofErr w:type="spellEnd"/>
            <w:r w:rsidRPr="004C0CB0">
              <w:t xml:space="preserve"> 6 bus 6 - 1210 Brussel </w:t>
            </w:r>
            <w:r w:rsidRPr="004C0CB0">
              <w:br/>
              <w:t xml:space="preserve">Tel.:+32 2 227 13 70 - e-mail: </w:t>
            </w:r>
            <w:hyperlink r:id="rId23" w:tgtFrame="_blank" w:history="1">
              <w:r w:rsidRPr="004C0CB0">
                <w:rPr>
                  <w:rStyle w:val="Hyperlink"/>
                </w:rPr>
                <w:t>eunec@vlor.be</w:t>
              </w:r>
            </w:hyperlink>
            <w:r w:rsidRPr="004C0CB0">
              <w:t xml:space="preserve"> - </w:t>
            </w:r>
            <w:hyperlink r:id="rId24" w:tgtFrame="_blank" w:history="1">
              <w:r w:rsidRPr="004C0CB0">
                <w:rPr>
                  <w:rStyle w:val="Hyperlink"/>
                </w:rPr>
                <w:t>www.eunec.eu</w:t>
              </w:r>
            </w:hyperlink>
            <w:r w:rsidRPr="004C0CB0">
              <w:br/>
            </w:r>
            <w:r w:rsidRPr="004C0CB0">
              <w:br/>
              <w:t xml:space="preserve">This mail was sent to [email address suppressed]. You can </w:t>
            </w:r>
            <w:hyperlink r:id="rId25" w:tgtFrame="_blank" w:history="1">
              <w:r w:rsidRPr="004C0CB0">
                <w:rPr>
                  <w:rStyle w:val="Hyperlink"/>
                </w:rPr>
                <w:t>unsubscribe</w:t>
              </w:r>
            </w:hyperlink>
            <w:r w:rsidRPr="004C0CB0">
              <w:t xml:space="preserve"> or </w:t>
            </w:r>
            <w:hyperlink r:id="rId26" w:tgtFrame="_blank" w:history="1">
              <w:r w:rsidRPr="004C0CB0">
                <w:rPr>
                  <w:rStyle w:val="Hyperlink"/>
                </w:rPr>
                <w:t>change your e-mail address</w:t>
              </w:r>
            </w:hyperlink>
            <w:r w:rsidRPr="004C0CB0">
              <w:t xml:space="preserve"> .</w:t>
            </w:r>
          </w:p>
        </w:tc>
      </w:tr>
      <w:bookmarkEnd w:id="0"/>
    </w:tbl>
    <w:p w:rsidR="008B17CC" w:rsidRDefault="004C0CB0"/>
    <w:sectPr w:rsidR="008B17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CB0"/>
    <w:rsid w:val="00055818"/>
    <w:rsid w:val="004C0CB0"/>
    <w:rsid w:val="00DD55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FCACA9-3F9F-4623-827C-15DBC8FD7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C0C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eel.be/t/r-l-jrtutykd-l-t/" TargetMode="External"/><Relationship Id="rId13" Type="http://schemas.openxmlformats.org/officeDocument/2006/relationships/hyperlink" Target="http://www.emeel.be/t/r-l-jrtutykd-l-o/" TargetMode="External"/><Relationship Id="rId18" Type="http://schemas.openxmlformats.org/officeDocument/2006/relationships/hyperlink" Target="http://www.emeel.be/t/r-l-jrtutykd-l-x/" TargetMode="External"/><Relationship Id="rId26" Type="http://schemas.openxmlformats.org/officeDocument/2006/relationships/hyperlink" Target="http://vlor.updatemyprofile.com/r-l-2AD73FFF-l-j" TargetMode="External"/><Relationship Id="rId3" Type="http://schemas.openxmlformats.org/officeDocument/2006/relationships/webSettings" Target="webSettings.xml"/><Relationship Id="rId21" Type="http://schemas.openxmlformats.org/officeDocument/2006/relationships/image" Target="media/image6.png"/><Relationship Id="rId7" Type="http://schemas.openxmlformats.org/officeDocument/2006/relationships/image" Target="media/image1.gif"/><Relationship Id="rId12" Type="http://schemas.openxmlformats.org/officeDocument/2006/relationships/hyperlink" Target="http://www.emeel.be/t/r-l-jrtutykd-l-u/" TargetMode="External"/><Relationship Id="rId17" Type="http://schemas.openxmlformats.org/officeDocument/2006/relationships/hyperlink" Target="http://www.emeel.be/t/r-l-jrtutykd-l-p/" TargetMode="External"/><Relationship Id="rId25" Type="http://schemas.openxmlformats.org/officeDocument/2006/relationships/hyperlink" Target="http://www.emeel.be/t/r-u-jrtutykd-l-y/" TargetMode="External"/><Relationship Id="rId2" Type="http://schemas.openxmlformats.org/officeDocument/2006/relationships/settings" Target="settings.xml"/><Relationship Id="rId16" Type="http://schemas.openxmlformats.org/officeDocument/2006/relationships/hyperlink" Target="http://www.emeel.be/t/r-l-jrtutykd-l-n/" TargetMode="External"/><Relationship Id="rId20" Type="http://schemas.openxmlformats.org/officeDocument/2006/relationships/hyperlink" Target="http://www.emeel.be/t/r-l-jrtutykd-l-m/" TargetMode="External"/><Relationship Id="rId1" Type="http://schemas.openxmlformats.org/officeDocument/2006/relationships/styles" Target="styles.xml"/><Relationship Id="rId6" Type="http://schemas.openxmlformats.org/officeDocument/2006/relationships/hyperlink" Target="http://www.emeel.be/t/ViewEmailInIFrame/r/3683476CA58AE1822540EF23F30FEDED/C67FD2F38AC4859C/?tx=0" TargetMode="External"/><Relationship Id="rId11" Type="http://schemas.openxmlformats.org/officeDocument/2006/relationships/hyperlink" Target="http://www.emeel.be/t/r-l-jrtutykd-l-i/" TargetMode="External"/><Relationship Id="rId24" Type="http://schemas.openxmlformats.org/officeDocument/2006/relationships/hyperlink" Target="http://www.emeel.be/t/r-l-jrtutykd-l-q/" TargetMode="External"/><Relationship Id="rId5" Type="http://schemas.openxmlformats.org/officeDocument/2006/relationships/hyperlink" Target="http://www.emeel.be/t/ViewEmailInIFrame/r/3683476CA58AE1822540EF23F30FEDED/C67FD2F38AC4859C/?tx=0" TargetMode="External"/><Relationship Id="rId15" Type="http://schemas.openxmlformats.org/officeDocument/2006/relationships/image" Target="media/image4.jpeg"/><Relationship Id="rId23" Type="http://schemas.openxmlformats.org/officeDocument/2006/relationships/hyperlink" Target="mailto:%20info@vlor.be" TargetMode="External"/><Relationship Id="rId28" Type="http://schemas.openxmlformats.org/officeDocument/2006/relationships/theme" Target="theme/theme1.xml"/><Relationship Id="rId10" Type="http://schemas.openxmlformats.org/officeDocument/2006/relationships/image" Target="media/image3.gif"/><Relationship Id="rId19" Type="http://schemas.openxmlformats.org/officeDocument/2006/relationships/image" Target="media/image5.png"/><Relationship Id="rId4" Type="http://schemas.openxmlformats.org/officeDocument/2006/relationships/hyperlink" Target="http://www.emeel.be/t/ViewEmailInIFrame/r/3683476CA58AE1822540EF23F30FEDED/C67FD2F38AC4859C/?tx=0" TargetMode="External"/><Relationship Id="rId9" Type="http://schemas.openxmlformats.org/officeDocument/2006/relationships/image" Target="media/image2.png"/><Relationship Id="rId14" Type="http://schemas.openxmlformats.org/officeDocument/2006/relationships/hyperlink" Target="http://www.emeel.be/t/r-l-jrtutykd-l-b/" TargetMode="External"/><Relationship Id="rId22" Type="http://schemas.openxmlformats.org/officeDocument/2006/relationships/hyperlink" Target="http://www.emeel.be/t/r-l-jrtutykd-l-c/" TargetMode="External"/><Relationship Id="rId27"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727</Words>
  <Characters>4146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Carine De Smet</dc:creator>
  <cp:keywords/>
  <dc:description/>
  <cp:lastModifiedBy>Carine De Smet</cp:lastModifiedBy>
  <cp:revision>1</cp:revision>
  <dcterms:created xsi:type="dcterms:W3CDTF">2017-12-15T15:43:00Z</dcterms:created>
  <dcterms:modified xsi:type="dcterms:W3CDTF">2017-12-15T15:44:00Z</dcterms:modified>
</cp:coreProperties>
</file>